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108" w:type="dxa"/>
        <w:tblLook w:val="0000" w:firstRow="0" w:lastRow="0" w:firstColumn="0" w:lastColumn="0" w:noHBand="0" w:noVBand="0"/>
      </w:tblPr>
      <w:tblGrid>
        <w:gridCol w:w="2579"/>
        <w:gridCol w:w="4139"/>
        <w:gridCol w:w="2724"/>
        <w:gridCol w:w="26"/>
      </w:tblGrid>
      <w:tr w:rsidR="00582E67" w:rsidRPr="00582E67" w14:paraId="584787E7" w14:textId="77777777" w:rsidTr="002D39BF">
        <w:trPr>
          <w:trHeight w:val="905"/>
        </w:trPr>
        <w:tc>
          <w:tcPr>
            <w:tcW w:w="9468" w:type="dxa"/>
            <w:gridSpan w:val="4"/>
            <w:tcBorders>
              <w:top w:val="single" w:sz="36" w:space="0" w:color="auto"/>
              <w:bottom w:val="single" w:sz="18" w:space="0" w:color="auto"/>
            </w:tcBorders>
          </w:tcPr>
          <w:p w14:paraId="6B319093" w14:textId="77777777" w:rsidR="00985788" w:rsidRPr="00582E67" w:rsidRDefault="00985788" w:rsidP="002D39BF">
            <w:pPr>
              <w:widowControl w:val="0"/>
              <w:spacing w:before="120" w:after="0" w:line="360" w:lineRule="auto"/>
              <w:ind w:left="-108"/>
              <w:jc w:val="center"/>
              <w:rPr>
                <w:rFonts w:ascii="Arial" w:hAnsi="Arial" w:cs="Arial"/>
                <w:b/>
                <w:sz w:val="24"/>
                <w:szCs w:val="24"/>
                <w:lang w:eastAsia="ru-RU"/>
              </w:rPr>
            </w:pPr>
            <w:r w:rsidRPr="00582E67">
              <w:rPr>
                <w:rFonts w:ascii="Arial" w:hAnsi="Arial" w:cs="Arial"/>
                <w:b/>
                <w:sz w:val="24"/>
                <w:szCs w:val="24"/>
                <w:lang w:eastAsia="ru-RU"/>
              </w:rPr>
              <w:t>ФЕДЕРАЛЬНОЕ АГЕНТСТВО</w:t>
            </w:r>
          </w:p>
          <w:p w14:paraId="67844492" w14:textId="77777777" w:rsidR="00000B13" w:rsidRPr="00582E67" w:rsidRDefault="00985788" w:rsidP="00CC7B23">
            <w:pPr>
              <w:widowControl w:val="0"/>
              <w:autoSpaceDE w:val="0"/>
              <w:autoSpaceDN w:val="0"/>
              <w:adjustRightInd w:val="0"/>
              <w:spacing w:after="0" w:line="240" w:lineRule="auto"/>
              <w:jc w:val="center"/>
              <w:rPr>
                <w:rFonts w:ascii="Arial" w:hAnsi="Arial" w:cs="Arial"/>
                <w:sz w:val="20"/>
                <w:szCs w:val="18"/>
              </w:rPr>
            </w:pPr>
            <w:r w:rsidRPr="00582E67">
              <w:rPr>
                <w:rFonts w:ascii="Arial" w:hAnsi="Arial" w:cs="Arial"/>
                <w:b/>
                <w:sz w:val="24"/>
                <w:szCs w:val="24"/>
                <w:lang w:eastAsia="ru-RU"/>
              </w:rPr>
              <w:t>ПО ТЕХНИЧЕСКОМУ РЕГУЛИРОВАНИЮ И МЕТРОЛОГИИ</w:t>
            </w:r>
            <w:r w:rsidRPr="00582E67">
              <w:rPr>
                <w:rFonts w:ascii="Arial" w:hAnsi="Arial" w:cs="Arial"/>
                <w:sz w:val="20"/>
                <w:szCs w:val="18"/>
              </w:rPr>
              <w:t xml:space="preserve"> </w:t>
            </w:r>
          </w:p>
        </w:tc>
      </w:tr>
      <w:tr w:rsidR="00000B13" w:rsidRPr="00582E67" w14:paraId="032CBE80" w14:textId="77777777" w:rsidTr="002D39BF">
        <w:tblPrEx>
          <w:tblCellMar>
            <w:left w:w="40" w:type="dxa"/>
            <w:right w:w="40" w:type="dxa"/>
          </w:tblCellMar>
        </w:tblPrEx>
        <w:trPr>
          <w:gridAfter w:val="1"/>
          <w:wAfter w:w="26" w:type="dxa"/>
          <w:cantSplit/>
          <w:trHeight w:val="999"/>
        </w:trPr>
        <w:tc>
          <w:tcPr>
            <w:tcW w:w="2579" w:type="dxa"/>
            <w:tcBorders>
              <w:top w:val="single" w:sz="36" w:space="0" w:color="auto"/>
              <w:bottom w:val="single" w:sz="24" w:space="0" w:color="auto"/>
            </w:tcBorders>
          </w:tcPr>
          <w:p w14:paraId="4B359437" w14:textId="77777777" w:rsidR="00000B13" w:rsidRPr="00582E67" w:rsidRDefault="001260D3" w:rsidP="002D39BF">
            <w:pPr>
              <w:widowControl w:val="0"/>
              <w:spacing w:before="240" w:after="0" w:line="240" w:lineRule="auto"/>
              <w:ind w:left="-40" w:firstLine="40"/>
              <w:rPr>
                <w:rFonts w:ascii="Arial" w:hAnsi="Arial" w:cs="Arial"/>
              </w:rPr>
            </w:pPr>
            <w:r w:rsidRPr="00582E67">
              <w:rPr>
                <w:rFonts w:ascii="Arial" w:hAnsi="Arial" w:cs="Arial"/>
                <w:noProof/>
                <w:lang w:eastAsia="ru-RU"/>
              </w:rPr>
              <w:drawing>
                <wp:inline distT="0" distB="0" distL="0" distR="0" wp14:anchorId="6FAA1ACB" wp14:editId="6BD2CD89">
                  <wp:extent cx="1293183" cy="972000"/>
                  <wp:effectExtent l="0" t="0" r="2540" b="0"/>
                  <wp:docPr id="3" name="Рисунок 1" descr="C:\Documents and Settings\Секретарь\Рабочий стол\skachannyie-fayl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кретарь\Рабочий стол\skachannyie-faylyi.png"/>
                          <pic:cNvPicPr>
                            <a:picLocks noChangeAspect="1" noChangeArrowheads="1"/>
                          </pic:cNvPicPr>
                        </pic:nvPicPr>
                        <pic:blipFill>
                          <a:blip r:embed="rId8" cstate="print"/>
                          <a:srcRect/>
                          <a:stretch>
                            <a:fillRect/>
                          </a:stretch>
                        </pic:blipFill>
                        <pic:spPr bwMode="auto">
                          <a:xfrm>
                            <a:off x="0" y="0"/>
                            <a:ext cx="1293183" cy="972000"/>
                          </a:xfrm>
                          <a:prstGeom prst="rect">
                            <a:avLst/>
                          </a:prstGeom>
                          <a:noFill/>
                          <a:ln w="9525">
                            <a:noFill/>
                            <a:miter lim="800000"/>
                            <a:headEnd/>
                            <a:tailEnd/>
                          </a:ln>
                        </pic:spPr>
                      </pic:pic>
                    </a:graphicData>
                  </a:graphic>
                </wp:inline>
              </w:drawing>
            </w:r>
          </w:p>
        </w:tc>
        <w:tc>
          <w:tcPr>
            <w:tcW w:w="4139" w:type="dxa"/>
            <w:tcBorders>
              <w:top w:val="single" w:sz="36" w:space="0" w:color="auto"/>
              <w:bottom w:val="single" w:sz="24" w:space="0" w:color="auto"/>
            </w:tcBorders>
          </w:tcPr>
          <w:p w14:paraId="6183E004" w14:textId="77777777" w:rsidR="00000B13" w:rsidRPr="00582E67" w:rsidRDefault="00000B13" w:rsidP="002D39BF">
            <w:pPr>
              <w:widowControl w:val="0"/>
              <w:autoSpaceDE w:val="0"/>
              <w:autoSpaceDN w:val="0"/>
              <w:adjustRightInd w:val="0"/>
              <w:spacing w:before="240" w:after="0" w:line="240" w:lineRule="auto"/>
              <w:jc w:val="center"/>
              <w:rPr>
                <w:rFonts w:ascii="Arial" w:hAnsi="Arial" w:cs="Arial"/>
                <w:b/>
                <w:spacing w:val="40"/>
                <w:sz w:val="28"/>
                <w:szCs w:val="28"/>
              </w:rPr>
            </w:pPr>
            <w:r w:rsidRPr="00582E67">
              <w:rPr>
                <w:rFonts w:ascii="Arial" w:hAnsi="Arial" w:cs="Arial"/>
                <w:b/>
                <w:spacing w:val="40"/>
                <w:sz w:val="28"/>
                <w:szCs w:val="28"/>
              </w:rPr>
              <w:t>НАЦИОНАЛЬНЫЙ</w:t>
            </w:r>
          </w:p>
          <w:p w14:paraId="1B35D1B9" w14:textId="77777777" w:rsidR="00000B13" w:rsidRPr="00582E67" w:rsidRDefault="00000B13" w:rsidP="00CC7B23">
            <w:pPr>
              <w:widowControl w:val="0"/>
              <w:autoSpaceDE w:val="0"/>
              <w:autoSpaceDN w:val="0"/>
              <w:adjustRightInd w:val="0"/>
              <w:spacing w:before="60" w:after="60" w:line="240" w:lineRule="auto"/>
              <w:jc w:val="center"/>
              <w:rPr>
                <w:rFonts w:ascii="Arial" w:hAnsi="Arial" w:cs="Arial"/>
                <w:b/>
                <w:spacing w:val="40"/>
                <w:sz w:val="28"/>
                <w:szCs w:val="28"/>
              </w:rPr>
            </w:pPr>
            <w:r w:rsidRPr="00582E67">
              <w:rPr>
                <w:rFonts w:ascii="Arial" w:hAnsi="Arial" w:cs="Arial"/>
                <w:b/>
                <w:spacing w:val="40"/>
                <w:sz w:val="28"/>
                <w:szCs w:val="28"/>
              </w:rPr>
              <w:t>СТАНДАРТ</w:t>
            </w:r>
          </w:p>
          <w:p w14:paraId="7ABB58A1" w14:textId="77777777" w:rsidR="00000B13" w:rsidRPr="00582E67" w:rsidRDefault="00000B13" w:rsidP="00CC7B23">
            <w:pPr>
              <w:widowControl w:val="0"/>
              <w:autoSpaceDE w:val="0"/>
              <w:autoSpaceDN w:val="0"/>
              <w:adjustRightInd w:val="0"/>
              <w:spacing w:before="60" w:after="60" w:line="240" w:lineRule="auto"/>
              <w:jc w:val="center"/>
              <w:rPr>
                <w:rFonts w:ascii="Arial" w:hAnsi="Arial" w:cs="Arial"/>
                <w:b/>
                <w:spacing w:val="40"/>
                <w:sz w:val="28"/>
                <w:szCs w:val="28"/>
              </w:rPr>
            </w:pPr>
            <w:r w:rsidRPr="00582E67">
              <w:rPr>
                <w:rFonts w:ascii="Arial" w:hAnsi="Arial" w:cs="Arial"/>
                <w:b/>
                <w:spacing w:val="40"/>
                <w:sz w:val="28"/>
                <w:szCs w:val="28"/>
              </w:rPr>
              <w:t>РОССИЙСКОЙ</w:t>
            </w:r>
          </w:p>
          <w:p w14:paraId="00442210" w14:textId="77777777" w:rsidR="00C333AF" w:rsidRPr="00582E67" w:rsidRDefault="00000B13" w:rsidP="002D39BF">
            <w:pPr>
              <w:widowControl w:val="0"/>
              <w:autoSpaceDE w:val="0"/>
              <w:autoSpaceDN w:val="0"/>
              <w:adjustRightInd w:val="0"/>
              <w:spacing w:before="60" w:after="240" w:line="240" w:lineRule="auto"/>
              <w:jc w:val="center"/>
              <w:rPr>
                <w:rFonts w:ascii="Arial" w:hAnsi="Arial" w:cs="Arial"/>
                <w:b/>
                <w:spacing w:val="40"/>
                <w:sz w:val="28"/>
                <w:szCs w:val="28"/>
              </w:rPr>
            </w:pPr>
            <w:r w:rsidRPr="00582E67">
              <w:rPr>
                <w:rFonts w:ascii="Arial" w:hAnsi="Arial" w:cs="Arial"/>
                <w:b/>
                <w:spacing w:val="40"/>
                <w:sz w:val="28"/>
                <w:szCs w:val="28"/>
              </w:rPr>
              <w:t>ФЕДЕРАЦИИ</w:t>
            </w:r>
          </w:p>
        </w:tc>
        <w:tc>
          <w:tcPr>
            <w:tcW w:w="2724" w:type="dxa"/>
            <w:tcBorders>
              <w:top w:val="single" w:sz="36" w:space="0" w:color="auto"/>
              <w:bottom w:val="single" w:sz="24" w:space="0" w:color="auto"/>
            </w:tcBorders>
          </w:tcPr>
          <w:p w14:paraId="50DB5FCE" w14:textId="77777777" w:rsidR="00E821B7" w:rsidRPr="00582E67" w:rsidRDefault="00E821B7" w:rsidP="002D39BF">
            <w:pPr>
              <w:widowControl w:val="0"/>
              <w:spacing w:before="240" w:after="0"/>
              <w:ind w:left="284" w:firstLine="28"/>
              <w:rPr>
                <w:rFonts w:ascii="Arial" w:hAnsi="Arial" w:cs="Arial"/>
                <w:b/>
                <w:sz w:val="40"/>
              </w:rPr>
            </w:pPr>
            <w:r w:rsidRPr="00582E67">
              <w:rPr>
                <w:rFonts w:ascii="Arial" w:hAnsi="Arial" w:cs="Arial"/>
                <w:b/>
                <w:sz w:val="40"/>
              </w:rPr>
              <w:t>ГОСТ Р</w:t>
            </w:r>
          </w:p>
          <w:p w14:paraId="0AF7512F" w14:textId="77777777" w:rsidR="00C333AF" w:rsidRPr="00582E67" w:rsidRDefault="001E2AC7" w:rsidP="002D39BF">
            <w:pPr>
              <w:widowControl w:val="0"/>
              <w:spacing w:after="0"/>
              <w:ind w:left="284" w:firstLine="28"/>
              <w:rPr>
                <w:rFonts w:ascii="Arial" w:hAnsi="Arial" w:cs="Arial"/>
                <w:b/>
                <w:sz w:val="36"/>
                <w:szCs w:val="36"/>
              </w:rPr>
            </w:pPr>
            <w:r w:rsidRPr="00582E67">
              <w:rPr>
                <w:rFonts w:ascii="Arial" w:hAnsi="Arial" w:cs="Arial"/>
                <w:b/>
                <w:sz w:val="36"/>
                <w:szCs w:val="36"/>
              </w:rPr>
              <w:t>….</w:t>
            </w:r>
            <w:r w:rsidR="00E821B7" w:rsidRPr="00582E67">
              <w:rPr>
                <w:rFonts w:ascii="Arial" w:hAnsi="Arial" w:cs="Arial"/>
                <w:b/>
                <w:sz w:val="36"/>
                <w:szCs w:val="36"/>
              </w:rPr>
              <w:t>—</w:t>
            </w:r>
          </w:p>
          <w:p w14:paraId="4CF236CA" w14:textId="77777777" w:rsidR="00000B13" w:rsidRPr="00582E67" w:rsidRDefault="00E821B7" w:rsidP="002D39BF">
            <w:pPr>
              <w:widowControl w:val="0"/>
              <w:spacing w:after="0"/>
              <w:ind w:left="284" w:firstLine="28"/>
              <w:rPr>
                <w:rFonts w:ascii="Arial" w:hAnsi="Arial" w:cs="Arial"/>
                <w:b/>
                <w:sz w:val="36"/>
                <w:szCs w:val="36"/>
              </w:rPr>
            </w:pPr>
            <w:r w:rsidRPr="00582E67">
              <w:rPr>
                <w:rFonts w:ascii="Arial" w:hAnsi="Arial" w:cs="Arial"/>
                <w:b/>
                <w:sz w:val="36"/>
                <w:szCs w:val="36"/>
              </w:rPr>
              <w:t>20</w:t>
            </w:r>
            <w:r w:rsidR="001E2AC7" w:rsidRPr="00582E67">
              <w:rPr>
                <w:rFonts w:ascii="Arial" w:hAnsi="Arial" w:cs="Arial"/>
                <w:b/>
                <w:sz w:val="36"/>
                <w:szCs w:val="36"/>
              </w:rPr>
              <w:t>2</w:t>
            </w:r>
            <w:r w:rsidR="003E0C1A" w:rsidRPr="00582E67">
              <w:rPr>
                <w:rFonts w:ascii="Arial" w:hAnsi="Arial" w:cs="Arial"/>
                <w:b/>
                <w:sz w:val="36"/>
                <w:szCs w:val="36"/>
              </w:rPr>
              <w:t>_</w:t>
            </w:r>
          </w:p>
        </w:tc>
      </w:tr>
    </w:tbl>
    <w:p w14:paraId="6694E32E" w14:textId="77777777" w:rsidR="00000B13" w:rsidRPr="00582E67" w:rsidRDefault="00000B13" w:rsidP="00CC7B23">
      <w:pPr>
        <w:widowControl w:val="0"/>
        <w:spacing w:after="0" w:line="360" w:lineRule="auto"/>
        <w:jc w:val="center"/>
        <w:rPr>
          <w:rFonts w:ascii="Arial" w:hAnsi="Arial" w:cs="Arial"/>
          <w:sz w:val="28"/>
          <w:szCs w:val="28"/>
        </w:rPr>
      </w:pPr>
    </w:p>
    <w:p w14:paraId="78DC3BC5" w14:textId="77777777" w:rsidR="00000B13" w:rsidRPr="00582E67" w:rsidRDefault="00000B13" w:rsidP="00CC7B23">
      <w:pPr>
        <w:widowControl w:val="0"/>
        <w:spacing w:after="0" w:line="360" w:lineRule="auto"/>
        <w:jc w:val="center"/>
        <w:rPr>
          <w:rFonts w:ascii="Arial" w:hAnsi="Arial" w:cs="Arial"/>
          <w:sz w:val="28"/>
          <w:szCs w:val="28"/>
        </w:rPr>
      </w:pPr>
    </w:p>
    <w:p w14:paraId="33EDE02A" w14:textId="77777777" w:rsidR="00000B13" w:rsidRPr="00582E67" w:rsidRDefault="00000B13" w:rsidP="00CC7B23">
      <w:pPr>
        <w:widowControl w:val="0"/>
        <w:spacing w:after="0" w:line="360" w:lineRule="auto"/>
        <w:jc w:val="center"/>
        <w:rPr>
          <w:rFonts w:ascii="Arial" w:hAnsi="Arial" w:cs="Arial"/>
          <w:sz w:val="28"/>
          <w:szCs w:val="28"/>
        </w:rPr>
      </w:pPr>
    </w:p>
    <w:p w14:paraId="47BD7ECD" w14:textId="77777777" w:rsidR="001E2AC7" w:rsidRPr="00582E67" w:rsidRDefault="001E2AC7" w:rsidP="001E2AC7">
      <w:pPr>
        <w:widowControl w:val="0"/>
        <w:spacing w:after="0" w:line="360" w:lineRule="auto"/>
        <w:jc w:val="center"/>
        <w:rPr>
          <w:rFonts w:ascii="Arial" w:hAnsi="Arial" w:cs="Arial"/>
          <w:b/>
          <w:sz w:val="36"/>
          <w:szCs w:val="36"/>
          <w:lang w:eastAsia="ru-RU"/>
        </w:rPr>
      </w:pPr>
      <w:r w:rsidRPr="00582E67">
        <w:rPr>
          <w:rFonts w:ascii="Arial" w:hAnsi="Arial" w:cs="Arial"/>
          <w:b/>
          <w:sz w:val="36"/>
          <w:szCs w:val="36"/>
          <w:lang w:eastAsia="ru-RU"/>
        </w:rPr>
        <w:t xml:space="preserve">Система защиты от фальсификаций и контрафакта </w:t>
      </w:r>
    </w:p>
    <w:p w14:paraId="4BB66C9E" w14:textId="77777777" w:rsidR="001E2AC7" w:rsidRPr="00ED1810" w:rsidRDefault="001E2AC7" w:rsidP="001E2AC7">
      <w:pPr>
        <w:spacing w:after="0" w:line="360" w:lineRule="auto"/>
        <w:jc w:val="center"/>
        <w:rPr>
          <w:rFonts w:ascii="Arial" w:hAnsi="Arial" w:cs="Arial"/>
          <w:b/>
          <w:caps/>
          <w:sz w:val="32"/>
          <w:szCs w:val="36"/>
          <w:lang w:eastAsia="ru-RU"/>
        </w:rPr>
      </w:pPr>
    </w:p>
    <w:p w14:paraId="3071C3B0" w14:textId="77777777" w:rsidR="001E2AC7" w:rsidRPr="00582E67" w:rsidRDefault="001E2AC7" w:rsidP="001E2AC7">
      <w:pPr>
        <w:widowControl w:val="0"/>
        <w:spacing w:after="120" w:line="360" w:lineRule="auto"/>
        <w:jc w:val="center"/>
        <w:rPr>
          <w:rFonts w:ascii="Arial" w:hAnsi="Arial" w:cs="Arial"/>
          <w:b/>
          <w:caps/>
          <w:sz w:val="36"/>
          <w:szCs w:val="36"/>
          <w:lang w:eastAsia="ru-RU"/>
        </w:rPr>
      </w:pPr>
      <w:r w:rsidRPr="00582E67">
        <w:rPr>
          <w:rFonts w:ascii="Arial" w:hAnsi="Arial" w:cs="Arial"/>
          <w:b/>
          <w:caps/>
          <w:sz w:val="36"/>
          <w:szCs w:val="36"/>
          <w:lang w:eastAsia="ru-RU"/>
        </w:rPr>
        <w:t xml:space="preserve">Технический аудит предприятий </w:t>
      </w:r>
    </w:p>
    <w:p w14:paraId="176D0C0F" w14:textId="77777777" w:rsidR="001E2AC7" w:rsidRPr="00582E67" w:rsidRDefault="001E2AC7" w:rsidP="001E2AC7">
      <w:pPr>
        <w:widowControl w:val="0"/>
        <w:spacing w:after="0" w:line="360" w:lineRule="auto"/>
        <w:jc w:val="center"/>
        <w:rPr>
          <w:rFonts w:ascii="Arial" w:hAnsi="Arial" w:cs="Arial"/>
          <w:b/>
          <w:sz w:val="36"/>
          <w:szCs w:val="36"/>
          <w:lang w:eastAsia="ru-RU"/>
        </w:rPr>
      </w:pPr>
      <w:r w:rsidRPr="00582E67">
        <w:rPr>
          <w:rFonts w:ascii="Arial" w:hAnsi="Arial" w:cs="Arial"/>
          <w:b/>
          <w:sz w:val="36"/>
          <w:szCs w:val="36"/>
          <w:lang w:eastAsia="ru-RU"/>
        </w:rPr>
        <w:t xml:space="preserve">Общие положения </w:t>
      </w:r>
    </w:p>
    <w:p w14:paraId="4D745C1D" w14:textId="77777777" w:rsidR="00B939E9" w:rsidRPr="00582E67" w:rsidRDefault="00B939E9" w:rsidP="00CC7B23">
      <w:pPr>
        <w:widowControl w:val="0"/>
        <w:spacing w:after="0" w:line="360" w:lineRule="auto"/>
        <w:jc w:val="center"/>
        <w:rPr>
          <w:rFonts w:ascii="Arial" w:hAnsi="Arial" w:cs="Arial"/>
          <w:b/>
          <w:sz w:val="36"/>
          <w:szCs w:val="36"/>
          <w:lang w:eastAsia="ru-RU"/>
        </w:rPr>
      </w:pPr>
    </w:p>
    <w:p w14:paraId="03FE9503" w14:textId="77777777" w:rsidR="002F4F95" w:rsidRPr="00582E67" w:rsidRDefault="002F4F95" w:rsidP="00CC7B23">
      <w:pPr>
        <w:widowControl w:val="0"/>
        <w:spacing w:after="0" w:line="360" w:lineRule="auto"/>
        <w:jc w:val="center"/>
        <w:rPr>
          <w:rFonts w:ascii="Arial" w:hAnsi="Arial" w:cs="Arial"/>
          <w:b/>
          <w:caps/>
          <w:sz w:val="28"/>
          <w:szCs w:val="28"/>
          <w:lang w:eastAsia="ru-RU"/>
        </w:rPr>
      </w:pPr>
    </w:p>
    <w:p w14:paraId="58A74AB6" w14:textId="77777777" w:rsidR="00BD2315" w:rsidRPr="00582E67" w:rsidRDefault="00BD2315" w:rsidP="00CC7B23">
      <w:pPr>
        <w:widowControl w:val="0"/>
        <w:autoSpaceDE w:val="0"/>
        <w:autoSpaceDN w:val="0"/>
        <w:adjustRightInd w:val="0"/>
        <w:jc w:val="center"/>
        <w:rPr>
          <w:rFonts w:ascii="Arial" w:hAnsi="Arial" w:cs="Arial"/>
          <w:b/>
          <w:caps/>
          <w:sz w:val="36"/>
          <w:szCs w:val="36"/>
          <w:lang w:eastAsia="ru-RU"/>
        </w:rPr>
      </w:pPr>
    </w:p>
    <w:p w14:paraId="24EA11EB" w14:textId="77777777" w:rsidR="001E2AC7" w:rsidRPr="00582E67" w:rsidRDefault="001E2AC7" w:rsidP="00CC7B23">
      <w:pPr>
        <w:widowControl w:val="0"/>
        <w:autoSpaceDE w:val="0"/>
        <w:autoSpaceDN w:val="0"/>
        <w:adjustRightInd w:val="0"/>
        <w:jc w:val="center"/>
        <w:rPr>
          <w:rFonts w:ascii="Arial" w:hAnsi="Arial" w:cs="Arial"/>
          <w:b/>
          <w:caps/>
          <w:sz w:val="36"/>
          <w:szCs w:val="36"/>
          <w:lang w:eastAsia="ru-RU"/>
        </w:rPr>
      </w:pPr>
    </w:p>
    <w:p w14:paraId="42BE2A21" w14:textId="77777777" w:rsidR="001E2AC7" w:rsidRPr="00582E67" w:rsidRDefault="001E2AC7" w:rsidP="001E2AC7">
      <w:pPr>
        <w:widowControl w:val="0"/>
        <w:jc w:val="center"/>
        <w:rPr>
          <w:rFonts w:ascii="Arial" w:hAnsi="Arial" w:cs="Arial"/>
          <w:b/>
          <w:sz w:val="24"/>
          <w:szCs w:val="24"/>
        </w:rPr>
      </w:pPr>
      <w:r w:rsidRPr="00582E67">
        <w:rPr>
          <w:rFonts w:ascii="Arial" w:hAnsi="Arial" w:cs="Arial"/>
          <w:b/>
          <w:sz w:val="24"/>
          <w:szCs w:val="24"/>
        </w:rPr>
        <w:t xml:space="preserve">Настоящий проект стандарта не подлежит применению </w:t>
      </w:r>
    </w:p>
    <w:p w14:paraId="146311F4" w14:textId="77777777" w:rsidR="001E2AC7" w:rsidRPr="00582E67" w:rsidRDefault="001E2AC7" w:rsidP="001E2AC7">
      <w:pPr>
        <w:widowControl w:val="0"/>
        <w:jc w:val="center"/>
        <w:rPr>
          <w:rFonts w:ascii="Arial" w:hAnsi="Arial" w:cs="Arial"/>
          <w:b/>
          <w:sz w:val="24"/>
          <w:szCs w:val="24"/>
        </w:rPr>
      </w:pPr>
      <w:r w:rsidRPr="00582E67">
        <w:rPr>
          <w:rFonts w:ascii="Arial" w:hAnsi="Arial" w:cs="Arial"/>
          <w:b/>
          <w:sz w:val="24"/>
          <w:szCs w:val="24"/>
        </w:rPr>
        <w:t>до его утверждения</w:t>
      </w:r>
    </w:p>
    <w:p w14:paraId="37B46893" w14:textId="77777777" w:rsidR="000343D1" w:rsidRPr="00582E67" w:rsidRDefault="000343D1" w:rsidP="00CC7B23">
      <w:pPr>
        <w:widowControl w:val="0"/>
        <w:autoSpaceDE w:val="0"/>
        <w:autoSpaceDN w:val="0"/>
        <w:adjustRightInd w:val="0"/>
        <w:jc w:val="center"/>
        <w:rPr>
          <w:rFonts w:ascii="Arial" w:hAnsi="Arial" w:cs="Arial"/>
          <w:sz w:val="32"/>
          <w:szCs w:val="32"/>
        </w:rPr>
      </w:pPr>
    </w:p>
    <w:p w14:paraId="1F1CAC51" w14:textId="77777777" w:rsidR="00B939E9" w:rsidRPr="00582E67" w:rsidRDefault="00B939E9" w:rsidP="00CC7B23">
      <w:pPr>
        <w:widowControl w:val="0"/>
        <w:jc w:val="center"/>
        <w:rPr>
          <w:rFonts w:ascii="Arial" w:hAnsi="Arial" w:cs="Arial"/>
          <w:b/>
          <w:sz w:val="28"/>
          <w:szCs w:val="28"/>
        </w:rPr>
      </w:pPr>
    </w:p>
    <w:p w14:paraId="2A0B5BE5" w14:textId="77777777" w:rsidR="009114BA" w:rsidRPr="00582E67" w:rsidRDefault="009114BA" w:rsidP="00CC7B23">
      <w:pPr>
        <w:widowControl w:val="0"/>
        <w:jc w:val="center"/>
        <w:rPr>
          <w:rFonts w:ascii="Arial" w:hAnsi="Arial" w:cs="Arial"/>
          <w:b/>
          <w:sz w:val="28"/>
          <w:szCs w:val="28"/>
        </w:rPr>
      </w:pPr>
    </w:p>
    <w:p w14:paraId="10D12A13" w14:textId="77777777" w:rsidR="009114BA" w:rsidRPr="00582E67" w:rsidRDefault="009114BA" w:rsidP="00CC7B23">
      <w:pPr>
        <w:widowControl w:val="0"/>
        <w:jc w:val="center"/>
        <w:rPr>
          <w:rFonts w:ascii="Arial" w:hAnsi="Arial" w:cs="Arial"/>
          <w:b/>
          <w:sz w:val="28"/>
          <w:szCs w:val="28"/>
        </w:rPr>
      </w:pPr>
    </w:p>
    <w:p w14:paraId="4347D220" w14:textId="77777777" w:rsidR="0065036E" w:rsidRPr="00582E67" w:rsidRDefault="0065036E" w:rsidP="00D05C34">
      <w:pPr>
        <w:widowControl w:val="0"/>
        <w:spacing w:after="0" w:line="360" w:lineRule="auto"/>
        <w:jc w:val="center"/>
        <w:rPr>
          <w:rFonts w:ascii="Arial" w:hAnsi="Arial" w:cs="Arial"/>
          <w:b/>
          <w:sz w:val="24"/>
          <w:szCs w:val="24"/>
        </w:rPr>
      </w:pPr>
      <w:r w:rsidRPr="00582E67">
        <w:rPr>
          <w:rFonts w:ascii="Arial" w:hAnsi="Arial" w:cs="Arial"/>
          <w:b/>
          <w:sz w:val="24"/>
          <w:szCs w:val="24"/>
        </w:rPr>
        <w:t>Москва</w:t>
      </w:r>
    </w:p>
    <w:p w14:paraId="3554EA72" w14:textId="77777777" w:rsidR="0065036E" w:rsidRPr="00582E67" w:rsidRDefault="0065036E" w:rsidP="00D05C34">
      <w:pPr>
        <w:widowControl w:val="0"/>
        <w:spacing w:after="0" w:line="360" w:lineRule="auto"/>
        <w:jc w:val="center"/>
        <w:rPr>
          <w:rFonts w:ascii="Arial" w:hAnsi="Arial" w:cs="Arial"/>
          <w:b/>
          <w:sz w:val="24"/>
          <w:szCs w:val="24"/>
        </w:rPr>
      </w:pPr>
      <w:r w:rsidRPr="00582E67">
        <w:rPr>
          <w:rFonts w:ascii="Arial" w:hAnsi="Arial" w:cs="Arial"/>
          <w:b/>
          <w:sz w:val="24"/>
          <w:szCs w:val="24"/>
        </w:rPr>
        <w:t>Российский институт стандартизации</w:t>
      </w:r>
    </w:p>
    <w:p w14:paraId="15B2E292" w14:textId="77777777" w:rsidR="003D6497" w:rsidRPr="00582E67" w:rsidRDefault="0065036E" w:rsidP="00D05C34">
      <w:pPr>
        <w:widowControl w:val="0"/>
        <w:spacing w:after="0" w:line="360" w:lineRule="auto"/>
        <w:jc w:val="center"/>
        <w:rPr>
          <w:rFonts w:ascii="Arial" w:hAnsi="Arial" w:cs="Arial"/>
          <w:b/>
          <w:sz w:val="24"/>
          <w:szCs w:val="24"/>
        </w:rPr>
      </w:pPr>
      <w:r w:rsidRPr="00582E67">
        <w:rPr>
          <w:rFonts w:ascii="Arial" w:hAnsi="Arial" w:cs="Arial"/>
          <w:b/>
          <w:sz w:val="24"/>
          <w:szCs w:val="24"/>
        </w:rPr>
        <w:t>202</w:t>
      </w:r>
      <w:r w:rsidR="006E0DED" w:rsidRPr="00582E67">
        <w:rPr>
          <w:rFonts w:ascii="Arial" w:hAnsi="Arial" w:cs="Arial"/>
          <w:b/>
          <w:sz w:val="24"/>
          <w:szCs w:val="24"/>
        </w:rPr>
        <w:t>__</w:t>
      </w:r>
    </w:p>
    <w:p w14:paraId="0AAAB5A3" w14:textId="77777777" w:rsidR="001E2AC7" w:rsidRPr="00582E67" w:rsidRDefault="001E2AC7" w:rsidP="002046DA">
      <w:pPr>
        <w:widowControl w:val="0"/>
        <w:spacing w:after="240" w:line="360" w:lineRule="auto"/>
        <w:jc w:val="center"/>
        <w:rPr>
          <w:rFonts w:ascii="Arial" w:hAnsi="Arial" w:cs="Arial"/>
          <w:b/>
          <w:sz w:val="28"/>
          <w:szCs w:val="28"/>
        </w:rPr>
      </w:pPr>
    </w:p>
    <w:p w14:paraId="5206E357" w14:textId="77777777" w:rsidR="00000B13" w:rsidRPr="00582E67" w:rsidRDefault="00000B13" w:rsidP="002046DA">
      <w:pPr>
        <w:widowControl w:val="0"/>
        <w:spacing w:after="240" w:line="360" w:lineRule="auto"/>
        <w:jc w:val="center"/>
        <w:rPr>
          <w:rFonts w:ascii="Arial" w:hAnsi="Arial" w:cs="Arial"/>
          <w:b/>
          <w:sz w:val="28"/>
          <w:szCs w:val="28"/>
        </w:rPr>
      </w:pPr>
      <w:r w:rsidRPr="00582E67">
        <w:rPr>
          <w:rFonts w:ascii="Arial" w:hAnsi="Arial" w:cs="Arial"/>
          <w:b/>
          <w:sz w:val="28"/>
          <w:szCs w:val="28"/>
        </w:rPr>
        <w:lastRenderedPageBreak/>
        <w:t>Предисловие</w:t>
      </w:r>
    </w:p>
    <w:p w14:paraId="6D4C5220" w14:textId="77777777" w:rsidR="001E2AC7" w:rsidRPr="00582E67" w:rsidRDefault="001E2AC7" w:rsidP="001E2AC7">
      <w:pPr>
        <w:pStyle w:val="ab"/>
        <w:widowControl w:val="0"/>
        <w:numPr>
          <w:ilvl w:val="0"/>
          <w:numId w:val="1"/>
        </w:numPr>
        <w:spacing w:before="120" w:after="120" w:line="360" w:lineRule="auto"/>
        <w:ind w:left="0" w:firstLine="567"/>
        <w:contextualSpacing w:val="0"/>
        <w:jc w:val="both"/>
        <w:rPr>
          <w:rFonts w:ascii="Arial" w:hAnsi="Arial" w:cs="Arial"/>
          <w:sz w:val="24"/>
          <w:szCs w:val="24"/>
        </w:rPr>
      </w:pPr>
      <w:r w:rsidRPr="00582E67">
        <w:rPr>
          <w:rFonts w:ascii="Arial" w:hAnsi="Arial" w:cs="Arial"/>
          <w:sz w:val="24"/>
          <w:szCs w:val="24"/>
        </w:rPr>
        <w:t>РАЗРАБОТАН Обществом с ограниченной ответственностью «Центр организации бизнеса» (ООО «Центр организации бизнеса»)</w:t>
      </w:r>
    </w:p>
    <w:p w14:paraId="23F78771" w14:textId="77777777" w:rsidR="001E2AC7" w:rsidRPr="00582E67" w:rsidRDefault="001E2AC7" w:rsidP="001E2AC7">
      <w:pPr>
        <w:pStyle w:val="ab"/>
        <w:widowControl w:val="0"/>
        <w:numPr>
          <w:ilvl w:val="0"/>
          <w:numId w:val="1"/>
        </w:numPr>
        <w:spacing w:before="120" w:after="120" w:line="360" w:lineRule="auto"/>
        <w:ind w:left="0" w:firstLine="567"/>
        <w:contextualSpacing w:val="0"/>
        <w:jc w:val="both"/>
        <w:rPr>
          <w:rFonts w:ascii="Arial" w:hAnsi="Arial" w:cs="Arial"/>
          <w:sz w:val="24"/>
          <w:szCs w:val="24"/>
        </w:rPr>
      </w:pPr>
      <w:r w:rsidRPr="00582E67">
        <w:rPr>
          <w:rFonts w:ascii="Arial" w:hAnsi="Arial" w:cs="Arial"/>
          <w:sz w:val="24"/>
          <w:szCs w:val="24"/>
        </w:rPr>
        <w:t>ВНЕСЕН Техническим комитетом по стандартизации ТК 124 «Средства и методы противодействия фальсификации и контрафакту»</w:t>
      </w:r>
    </w:p>
    <w:p w14:paraId="6A13D097" w14:textId="77777777" w:rsidR="001E2AC7" w:rsidRPr="00582E67" w:rsidRDefault="001E2AC7" w:rsidP="001E2AC7">
      <w:pPr>
        <w:pStyle w:val="ab"/>
        <w:widowControl w:val="0"/>
        <w:numPr>
          <w:ilvl w:val="0"/>
          <w:numId w:val="1"/>
        </w:numPr>
        <w:spacing w:before="120" w:after="120" w:line="360" w:lineRule="auto"/>
        <w:ind w:left="0" w:firstLine="567"/>
        <w:contextualSpacing w:val="0"/>
        <w:jc w:val="both"/>
        <w:rPr>
          <w:rFonts w:ascii="Arial" w:hAnsi="Arial" w:cs="Arial"/>
          <w:sz w:val="24"/>
          <w:szCs w:val="24"/>
        </w:rPr>
      </w:pPr>
      <w:r w:rsidRPr="00582E67">
        <w:rPr>
          <w:rFonts w:ascii="Arial" w:hAnsi="Arial" w:cs="Arial"/>
          <w:sz w:val="24"/>
          <w:szCs w:val="24"/>
        </w:rPr>
        <w:t>УТВЕРЖДЕН И ВВЕДЕН В ДЕЙСТВИЕ Приказом Федерального агентства по техническому регулированию и метрологии от ________ № ________-ст</w:t>
      </w:r>
    </w:p>
    <w:p w14:paraId="15362931" w14:textId="77777777" w:rsidR="001E2AC7" w:rsidRPr="00582E67" w:rsidRDefault="001E2AC7" w:rsidP="001E2AC7">
      <w:pPr>
        <w:pStyle w:val="ab"/>
        <w:widowControl w:val="0"/>
        <w:numPr>
          <w:ilvl w:val="0"/>
          <w:numId w:val="1"/>
        </w:numPr>
        <w:spacing w:before="120" w:after="120" w:line="360" w:lineRule="auto"/>
        <w:ind w:left="0" w:firstLine="567"/>
        <w:contextualSpacing w:val="0"/>
        <w:jc w:val="both"/>
        <w:rPr>
          <w:rFonts w:ascii="Arial" w:hAnsi="Arial" w:cs="Arial"/>
          <w:sz w:val="24"/>
          <w:szCs w:val="24"/>
        </w:rPr>
      </w:pPr>
      <w:r w:rsidRPr="00582E67">
        <w:rPr>
          <w:rFonts w:ascii="Arial" w:hAnsi="Arial" w:cs="Arial"/>
          <w:sz w:val="24"/>
          <w:szCs w:val="24"/>
        </w:rPr>
        <w:t>ВВЕДЕН ВПЕРВЫЕ</w:t>
      </w:r>
    </w:p>
    <w:p w14:paraId="59D70BB3" w14:textId="77777777" w:rsidR="001E2AC7" w:rsidRPr="00582E67" w:rsidRDefault="001E2AC7" w:rsidP="001E2AC7">
      <w:pPr>
        <w:widowControl w:val="0"/>
        <w:spacing w:after="0" w:line="360" w:lineRule="auto"/>
        <w:jc w:val="both"/>
        <w:rPr>
          <w:rFonts w:ascii="Arial" w:hAnsi="Arial" w:cs="Arial"/>
          <w:sz w:val="24"/>
          <w:szCs w:val="24"/>
        </w:rPr>
      </w:pPr>
    </w:p>
    <w:p w14:paraId="29E8B622" w14:textId="77777777" w:rsidR="00000B13" w:rsidRPr="00582E67" w:rsidRDefault="00000B13" w:rsidP="00CC7B23">
      <w:pPr>
        <w:pStyle w:val="ab"/>
        <w:widowControl w:val="0"/>
        <w:spacing w:after="0" w:line="360" w:lineRule="auto"/>
        <w:ind w:left="0"/>
        <w:contextualSpacing w:val="0"/>
        <w:rPr>
          <w:rFonts w:ascii="Arial" w:hAnsi="Arial" w:cs="Arial"/>
          <w:caps/>
          <w:szCs w:val="24"/>
        </w:rPr>
      </w:pPr>
    </w:p>
    <w:p w14:paraId="5FA0039A" w14:textId="77777777" w:rsidR="001E2AC7" w:rsidRPr="00582E67" w:rsidRDefault="001E2AC7" w:rsidP="00CC7B23">
      <w:pPr>
        <w:pStyle w:val="ab"/>
        <w:widowControl w:val="0"/>
        <w:spacing w:after="0" w:line="360" w:lineRule="auto"/>
        <w:ind w:left="0"/>
        <w:contextualSpacing w:val="0"/>
        <w:rPr>
          <w:rFonts w:ascii="Arial" w:hAnsi="Arial" w:cs="Arial"/>
          <w:caps/>
          <w:szCs w:val="24"/>
        </w:rPr>
      </w:pPr>
    </w:p>
    <w:p w14:paraId="18B70F34" w14:textId="77777777" w:rsidR="001E2AC7" w:rsidRPr="00582E67" w:rsidRDefault="001E2AC7" w:rsidP="00CC7B23">
      <w:pPr>
        <w:pStyle w:val="ab"/>
        <w:widowControl w:val="0"/>
        <w:spacing w:after="0" w:line="360" w:lineRule="auto"/>
        <w:ind w:left="0"/>
        <w:contextualSpacing w:val="0"/>
        <w:rPr>
          <w:rFonts w:ascii="Arial" w:hAnsi="Arial" w:cs="Arial"/>
          <w:caps/>
          <w:szCs w:val="24"/>
        </w:rPr>
      </w:pPr>
    </w:p>
    <w:p w14:paraId="41CEF2B7" w14:textId="77777777" w:rsidR="001E2AC7" w:rsidRPr="00582E67" w:rsidRDefault="001E2AC7" w:rsidP="00CC7B23">
      <w:pPr>
        <w:pStyle w:val="ab"/>
        <w:widowControl w:val="0"/>
        <w:spacing w:after="0" w:line="360" w:lineRule="auto"/>
        <w:ind w:left="0"/>
        <w:contextualSpacing w:val="0"/>
        <w:rPr>
          <w:rFonts w:ascii="Arial" w:hAnsi="Arial" w:cs="Arial"/>
          <w:caps/>
          <w:szCs w:val="24"/>
        </w:rPr>
      </w:pPr>
    </w:p>
    <w:p w14:paraId="3B42327E" w14:textId="77777777" w:rsidR="000F09DC" w:rsidRPr="00582E67" w:rsidRDefault="000F09DC" w:rsidP="00CC7B23">
      <w:pPr>
        <w:pStyle w:val="ab"/>
        <w:widowControl w:val="0"/>
        <w:spacing w:after="0" w:line="360" w:lineRule="auto"/>
        <w:ind w:left="0"/>
        <w:contextualSpacing w:val="0"/>
        <w:rPr>
          <w:rFonts w:ascii="Arial" w:hAnsi="Arial" w:cs="Arial"/>
          <w:caps/>
          <w:szCs w:val="24"/>
        </w:rPr>
      </w:pPr>
    </w:p>
    <w:p w14:paraId="7597E7B5" w14:textId="77777777" w:rsidR="001E2AC7" w:rsidRPr="00582E67" w:rsidRDefault="001E2AC7" w:rsidP="001E2AC7">
      <w:pPr>
        <w:pStyle w:val="a5"/>
        <w:spacing w:after="0" w:line="240" w:lineRule="auto"/>
        <w:ind w:left="0" w:firstLine="567"/>
        <w:jc w:val="both"/>
        <w:rPr>
          <w:rFonts w:ascii="Arial" w:hAnsi="Arial" w:cs="Arial"/>
          <w:i/>
          <w:szCs w:val="24"/>
        </w:rPr>
      </w:pPr>
      <w:r w:rsidRPr="00582E67">
        <w:rPr>
          <w:rFonts w:ascii="Arial" w:hAnsi="Arial" w:cs="Arial"/>
          <w:i/>
          <w:szCs w:val="24"/>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годовом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9" w:history="1">
        <w:r w:rsidRPr="00582E67">
          <w:rPr>
            <w:rStyle w:val="af7"/>
            <w:rFonts w:ascii="Arial" w:hAnsi="Arial" w:cs="Arial"/>
            <w:i/>
            <w:color w:val="auto"/>
            <w:szCs w:val="24"/>
            <w:lang w:val="en-US"/>
          </w:rPr>
          <w:t>www</w:t>
        </w:r>
        <w:r w:rsidRPr="00582E67">
          <w:rPr>
            <w:rStyle w:val="af7"/>
            <w:rFonts w:ascii="Arial" w:hAnsi="Arial" w:cs="Arial"/>
            <w:i/>
            <w:color w:val="auto"/>
            <w:szCs w:val="24"/>
          </w:rPr>
          <w:t>.</w:t>
        </w:r>
        <w:r w:rsidRPr="00582E67">
          <w:rPr>
            <w:rStyle w:val="af7"/>
            <w:rFonts w:ascii="Arial" w:hAnsi="Arial" w:cs="Arial"/>
            <w:i/>
            <w:color w:val="auto"/>
            <w:szCs w:val="24"/>
            <w:lang w:val="en-US"/>
          </w:rPr>
          <w:t>rst</w:t>
        </w:r>
        <w:r w:rsidRPr="00582E67">
          <w:rPr>
            <w:rStyle w:val="af7"/>
            <w:rFonts w:ascii="Arial" w:hAnsi="Arial" w:cs="Arial"/>
            <w:i/>
            <w:color w:val="auto"/>
            <w:szCs w:val="24"/>
          </w:rPr>
          <w:t>.</w:t>
        </w:r>
        <w:r w:rsidRPr="00582E67">
          <w:rPr>
            <w:rStyle w:val="af7"/>
            <w:rFonts w:ascii="Arial" w:hAnsi="Arial" w:cs="Arial"/>
            <w:i/>
            <w:color w:val="auto"/>
            <w:szCs w:val="24"/>
            <w:lang w:val="en-US"/>
          </w:rPr>
          <w:t>gov</w:t>
        </w:r>
        <w:r w:rsidRPr="00582E67">
          <w:rPr>
            <w:rStyle w:val="af7"/>
            <w:rFonts w:ascii="Arial" w:hAnsi="Arial" w:cs="Arial"/>
            <w:i/>
            <w:color w:val="auto"/>
            <w:szCs w:val="24"/>
          </w:rPr>
          <w:t>.ru</w:t>
        </w:r>
      </w:hyperlink>
      <w:r w:rsidRPr="00582E67">
        <w:rPr>
          <w:rFonts w:ascii="Arial" w:hAnsi="Arial" w:cs="Arial"/>
          <w:i/>
          <w:szCs w:val="24"/>
        </w:rPr>
        <w:t>)</w:t>
      </w:r>
    </w:p>
    <w:p w14:paraId="5FA10616" w14:textId="77777777" w:rsidR="000F09DC" w:rsidRPr="00582E67" w:rsidRDefault="000F09DC" w:rsidP="00CC7B23">
      <w:pPr>
        <w:pStyle w:val="ab"/>
        <w:widowControl w:val="0"/>
        <w:spacing w:after="0" w:line="360" w:lineRule="auto"/>
        <w:ind w:left="0"/>
        <w:contextualSpacing w:val="0"/>
        <w:rPr>
          <w:rFonts w:ascii="Arial" w:hAnsi="Arial" w:cs="Arial"/>
          <w:caps/>
          <w:szCs w:val="24"/>
        </w:rPr>
      </w:pPr>
    </w:p>
    <w:p w14:paraId="3F73533B" w14:textId="77777777" w:rsidR="00D90841" w:rsidRPr="00582E67" w:rsidRDefault="00D90841" w:rsidP="00CC7B23">
      <w:pPr>
        <w:pStyle w:val="ab"/>
        <w:widowControl w:val="0"/>
        <w:spacing w:after="0" w:line="360" w:lineRule="auto"/>
        <w:ind w:left="0"/>
        <w:contextualSpacing w:val="0"/>
        <w:rPr>
          <w:rFonts w:ascii="Arial" w:hAnsi="Arial" w:cs="Arial"/>
          <w:caps/>
          <w:szCs w:val="24"/>
        </w:rPr>
      </w:pPr>
    </w:p>
    <w:p w14:paraId="464CE516" w14:textId="77777777" w:rsidR="00D90841" w:rsidRPr="00582E67" w:rsidRDefault="00D90841" w:rsidP="00CC7B23">
      <w:pPr>
        <w:pStyle w:val="ab"/>
        <w:widowControl w:val="0"/>
        <w:spacing w:after="0" w:line="360" w:lineRule="auto"/>
        <w:ind w:left="0"/>
        <w:contextualSpacing w:val="0"/>
        <w:rPr>
          <w:rFonts w:ascii="Arial" w:hAnsi="Arial" w:cs="Arial"/>
          <w:caps/>
          <w:szCs w:val="24"/>
        </w:rPr>
      </w:pPr>
    </w:p>
    <w:p w14:paraId="0EFD50FD" w14:textId="77777777" w:rsidR="000F09DC" w:rsidRPr="00582E67" w:rsidRDefault="000F09DC" w:rsidP="00CC7B23">
      <w:pPr>
        <w:pStyle w:val="ab"/>
        <w:widowControl w:val="0"/>
        <w:spacing w:after="0" w:line="240" w:lineRule="auto"/>
        <w:ind w:left="0" w:firstLine="567"/>
        <w:contextualSpacing w:val="0"/>
        <w:jc w:val="both"/>
        <w:rPr>
          <w:rFonts w:ascii="Arial" w:hAnsi="Arial" w:cs="Arial"/>
          <w:caps/>
          <w:sz w:val="24"/>
          <w:szCs w:val="24"/>
        </w:rPr>
      </w:pPr>
    </w:p>
    <w:p w14:paraId="2718C524" w14:textId="77777777" w:rsidR="000F09DC" w:rsidRPr="00582E67" w:rsidRDefault="000F09DC" w:rsidP="00CC7B23">
      <w:pPr>
        <w:pStyle w:val="a5"/>
        <w:widowControl w:val="0"/>
        <w:spacing w:after="0" w:line="360" w:lineRule="auto"/>
        <w:ind w:left="0"/>
        <w:jc w:val="right"/>
        <w:rPr>
          <w:rFonts w:ascii="Arial" w:hAnsi="Arial" w:cs="Arial"/>
          <w:i/>
          <w:szCs w:val="24"/>
        </w:rPr>
      </w:pPr>
    </w:p>
    <w:p w14:paraId="7C4FB7A3" w14:textId="77777777" w:rsidR="000F09DC" w:rsidRPr="00582E67" w:rsidRDefault="000F09DC" w:rsidP="00CC7B23">
      <w:pPr>
        <w:pStyle w:val="a5"/>
        <w:widowControl w:val="0"/>
        <w:spacing w:after="0" w:line="360" w:lineRule="auto"/>
        <w:ind w:left="0"/>
        <w:jc w:val="right"/>
        <w:rPr>
          <w:rFonts w:ascii="Arial" w:hAnsi="Arial" w:cs="Arial"/>
          <w:i/>
          <w:szCs w:val="24"/>
        </w:rPr>
      </w:pPr>
    </w:p>
    <w:p w14:paraId="1944E5F2" w14:textId="77777777" w:rsidR="00000B13" w:rsidRPr="00582E67" w:rsidRDefault="00000B13" w:rsidP="00CC7B23">
      <w:pPr>
        <w:pStyle w:val="a5"/>
        <w:widowControl w:val="0"/>
        <w:spacing w:after="0" w:line="360" w:lineRule="auto"/>
        <w:ind w:left="0"/>
        <w:jc w:val="right"/>
        <w:rPr>
          <w:rFonts w:ascii="Arial" w:hAnsi="Arial" w:cs="Arial"/>
          <w:i/>
          <w:szCs w:val="24"/>
        </w:rPr>
      </w:pPr>
      <w:r w:rsidRPr="00582E67">
        <w:rPr>
          <w:rFonts w:ascii="Arial" w:hAnsi="Arial" w:cs="Arial"/>
          <w:i/>
          <w:szCs w:val="24"/>
        </w:rPr>
        <w:t xml:space="preserve">© </w:t>
      </w:r>
      <w:r w:rsidR="008762AE" w:rsidRPr="00582E67">
        <w:rPr>
          <w:rFonts w:ascii="Arial" w:hAnsi="Arial" w:cs="Arial"/>
          <w:szCs w:val="24"/>
        </w:rPr>
        <w:t>Оформление</w:t>
      </w:r>
      <w:r w:rsidR="009F1C8C" w:rsidRPr="00582E67">
        <w:rPr>
          <w:rFonts w:ascii="Arial" w:hAnsi="Arial" w:cs="Arial"/>
          <w:szCs w:val="24"/>
        </w:rPr>
        <w:t>.</w:t>
      </w:r>
      <w:r w:rsidR="008762AE" w:rsidRPr="00582E67">
        <w:rPr>
          <w:rFonts w:ascii="Arial" w:hAnsi="Arial" w:cs="Arial"/>
          <w:szCs w:val="24"/>
        </w:rPr>
        <w:t xml:space="preserve"> ФГБУ «</w:t>
      </w:r>
      <w:r w:rsidR="00BF08E4" w:rsidRPr="00582E67">
        <w:rPr>
          <w:rFonts w:ascii="Arial" w:hAnsi="Arial" w:cs="Arial"/>
          <w:szCs w:val="24"/>
        </w:rPr>
        <w:t>Институт стандартизации</w:t>
      </w:r>
      <w:r w:rsidR="008762AE" w:rsidRPr="00582E67">
        <w:rPr>
          <w:rFonts w:ascii="Arial" w:hAnsi="Arial" w:cs="Arial"/>
          <w:szCs w:val="24"/>
        </w:rPr>
        <w:t>»</w:t>
      </w:r>
      <w:r w:rsidR="009F1C8C" w:rsidRPr="00582E67">
        <w:rPr>
          <w:rFonts w:ascii="Arial" w:hAnsi="Arial" w:cs="Arial"/>
          <w:szCs w:val="24"/>
        </w:rPr>
        <w:t>, 202</w:t>
      </w:r>
      <w:r w:rsidR="000F09DC" w:rsidRPr="00582E67">
        <w:rPr>
          <w:rFonts w:ascii="Arial" w:hAnsi="Arial" w:cs="Arial"/>
          <w:szCs w:val="24"/>
        </w:rPr>
        <w:t>_</w:t>
      </w:r>
    </w:p>
    <w:p w14:paraId="033646F7" w14:textId="77777777" w:rsidR="00F03556" w:rsidRPr="00582E67" w:rsidRDefault="00F03556" w:rsidP="00CC7B23">
      <w:pPr>
        <w:pStyle w:val="a5"/>
        <w:widowControl w:val="0"/>
        <w:spacing w:after="0" w:line="360" w:lineRule="auto"/>
        <w:ind w:left="0"/>
        <w:rPr>
          <w:rFonts w:ascii="Arial" w:hAnsi="Arial" w:cs="Arial"/>
          <w:sz w:val="20"/>
          <w:szCs w:val="20"/>
        </w:rPr>
      </w:pPr>
    </w:p>
    <w:p w14:paraId="544D213C" w14:textId="77777777" w:rsidR="00BF08E4" w:rsidRPr="00582E67" w:rsidRDefault="00BF08E4" w:rsidP="00CC7B23">
      <w:pPr>
        <w:pStyle w:val="a5"/>
        <w:widowControl w:val="0"/>
        <w:spacing w:after="0" w:line="360" w:lineRule="auto"/>
        <w:ind w:left="0"/>
        <w:rPr>
          <w:rFonts w:ascii="Arial" w:hAnsi="Arial" w:cs="Arial"/>
          <w:sz w:val="20"/>
          <w:szCs w:val="20"/>
        </w:rPr>
      </w:pPr>
    </w:p>
    <w:p w14:paraId="2E00DAC9" w14:textId="77777777" w:rsidR="00000B13" w:rsidRPr="00582E67" w:rsidRDefault="00000B13" w:rsidP="00CC7B23">
      <w:pPr>
        <w:pStyle w:val="a5"/>
        <w:widowControl w:val="0"/>
        <w:spacing w:after="0" w:line="360" w:lineRule="auto"/>
        <w:ind w:left="0" w:firstLine="567"/>
        <w:jc w:val="both"/>
        <w:rPr>
          <w:rFonts w:ascii="Arial" w:hAnsi="Arial" w:cs="Arial"/>
        </w:rPr>
      </w:pPr>
      <w:r w:rsidRPr="00582E67">
        <w:rPr>
          <w:rFonts w:ascii="Arial" w:hAnsi="Arial" w:cs="Arial"/>
          <w:bCs/>
          <w:spacing w:val="-2"/>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Pr="00582E67">
        <w:rPr>
          <w:rFonts w:ascii="Arial" w:hAnsi="Arial" w:cs="Arial"/>
        </w:rPr>
        <w:br w:type="page"/>
      </w:r>
    </w:p>
    <w:p w14:paraId="15BCF4DC" w14:textId="77777777" w:rsidR="00173866" w:rsidRPr="00582E67" w:rsidRDefault="00173866" w:rsidP="00173866">
      <w:pPr>
        <w:widowControl w:val="0"/>
        <w:tabs>
          <w:tab w:val="left" w:pos="0"/>
          <w:tab w:val="right" w:pos="8505"/>
          <w:tab w:val="right" w:pos="9072"/>
        </w:tabs>
        <w:spacing w:after="240" w:line="360" w:lineRule="auto"/>
        <w:jc w:val="center"/>
        <w:rPr>
          <w:rFonts w:ascii="Arial" w:hAnsi="Arial" w:cs="Arial"/>
          <w:b/>
          <w:sz w:val="28"/>
          <w:szCs w:val="28"/>
        </w:rPr>
      </w:pPr>
      <w:r w:rsidRPr="00582E67">
        <w:rPr>
          <w:rFonts w:ascii="Arial" w:hAnsi="Arial" w:cs="Arial"/>
          <w:b/>
          <w:sz w:val="28"/>
          <w:szCs w:val="28"/>
        </w:rPr>
        <w:lastRenderedPageBreak/>
        <w:t>Содержание</w:t>
      </w:r>
    </w:p>
    <w:p w14:paraId="0D0A46DC"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rPr>
      </w:pPr>
      <w:r w:rsidRPr="00582E67">
        <w:rPr>
          <w:rFonts w:ascii="Arial" w:hAnsi="Arial" w:cs="Arial"/>
          <w:b w:val="0"/>
          <w:color w:val="auto"/>
          <w:sz w:val="24"/>
        </w:rPr>
        <w:t>Введение</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p>
    <w:p w14:paraId="5E4D1C78"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u w:val="dotted"/>
        </w:rPr>
      </w:pPr>
      <w:r w:rsidRPr="00582E67">
        <w:rPr>
          <w:rFonts w:ascii="Arial" w:hAnsi="Arial" w:cs="Arial"/>
          <w:b w:val="0"/>
          <w:color w:val="auto"/>
          <w:sz w:val="24"/>
        </w:rPr>
        <w:t xml:space="preserve">1 Область применения </w:t>
      </w:r>
      <w:bookmarkStart w:id="0" w:name="_Hlk178980099"/>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bookmarkEnd w:id="0"/>
    </w:p>
    <w:p w14:paraId="4F4A0A6C"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u w:val="dotted"/>
        </w:rPr>
      </w:pPr>
      <w:r w:rsidRPr="00582E67">
        <w:rPr>
          <w:rFonts w:ascii="Arial" w:hAnsi="Arial" w:cs="Arial"/>
          <w:b w:val="0"/>
          <w:color w:val="auto"/>
          <w:sz w:val="24"/>
        </w:rPr>
        <w:t xml:space="preserve">2 Нормативные ссылки </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p>
    <w:p w14:paraId="667EC17A"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rPr>
      </w:pPr>
      <w:r w:rsidRPr="00582E67">
        <w:rPr>
          <w:rFonts w:ascii="Arial" w:hAnsi="Arial" w:cs="Arial"/>
          <w:b w:val="0"/>
          <w:color w:val="auto"/>
          <w:sz w:val="24"/>
        </w:rPr>
        <w:t xml:space="preserve">3 Термины и определения </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p>
    <w:p w14:paraId="27D142E8"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rPr>
      </w:pPr>
      <w:r w:rsidRPr="00582E67">
        <w:rPr>
          <w:rFonts w:ascii="Arial" w:hAnsi="Arial" w:cs="Arial"/>
          <w:b w:val="0"/>
          <w:color w:val="auto"/>
          <w:sz w:val="24"/>
        </w:rPr>
        <w:t>4 Классификация</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r w:rsidRPr="00582E67">
        <w:rPr>
          <w:rFonts w:ascii="Arial" w:hAnsi="Arial" w:cs="Arial"/>
          <w:b w:val="0"/>
          <w:color w:val="auto"/>
          <w:sz w:val="24"/>
        </w:rPr>
        <w:t xml:space="preserve"> </w:t>
      </w:r>
    </w:p>
    <w:p w14:paraId="2200931A"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rPr>
      </w:pPr>
      <w:r w:rsidRPr="00582E67">
        <w:rPr>
          <w:rFonts w:ascii="Arial" w:hAnsi="Arial" w:cs="Arial"/>
          <w:b w:val="0"/>
          <w:color w:val="auto"/>
          <w:sz w:val="24"/>
        </w:rPr>
        <w:t>5 Основные положения</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bookmarkStart w:id="1" w:name="_Hlk178963116"/>
      <w:r w:rsidRPr="00582E67">
        <w:rPr>
          <w:rFonts w:ascii="Arial" w:hAnsi="Arial" w:cs="Arial"/>
          <w:b w:val="0"/>
          <w:color w:val="auto"/>
          <w:sz w:val="24"/>
          <w:u w:val="dotted"/>
        </w:rPr>
        <w:tab/>
      </w:r>
      <w:bookmarkEnd w:id="1"/>
      <w:r w:rsidRPr="00582E67">
        <w:rPr>
          <w:rFonts w:ascii="Arial" w:hAnsi="Arial" w:cs="Arial"/>
          <w:b w:val="0"/>
          <w:color w:val="auto"/>
          <w:sz w:val="24"/>
          <w:u w:val="dotted"/>
        </w:rPr>
        <w:tab/>
        <w:t xml:space="preserve">       </w:t>
      </w:r>
      <w:r w:rsidRPr="00582E67">
        <w:rPr>
          <w:rFonts w:ascii="Arial" w:hAnsi="Arial" w:cs="Arial"/>
          <w:b w:val="0"/>
          <w:color w:val="auto"/>
          <w:sz w:val="24"/>
        </w:rPr>
        <w:t xml:space="preserve"> </w:t>
      </w:r>
    </w:p>
    <w:p w14:paraId="0B18179A"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u w:val="dotted"/>
        </w:rPr>
      </w:pPr>
      <w:r w:rsidRPr="00582E67">
        <w:rPr>
          <w:rFonts w:ascii="Arial" w:hAnsi="Arial" w:cs="Arial"/>
          <w:b w:val="0"/>
          <w:color w:val="auto"/>
          <w:sz w:val="24"/>
        </w:rPr>
        <w:t>6 Планирование технических аудитов</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r w:rsidRPr="00582E67">
        <w:rPr>
          <w:rFonts w:ascii="Arial" w:hAnsi="Arial" w:cs="Arial"/>
          <w:b w:val="0"/>
          <w:color w:val="auto"/>
          <w:sz w:val="24"/>
          <w:u w:val="dotted"/>
        </w:rPr>
        <w:tab/>
        <w:t xml:space="preserve">  </w:t>
      </w:r>
    </w:p>
    <w:p w14:paraId="364E298A" w14:textId="77777777" w:rsidR="00173866" w:rsidRPr="00582E67" w:rsidRDefault="00173866" w:rsidP="00173866">
      <w:pPr>
        <w:pStyle w:val="af8"/>
        <w:keepNext w:val="0"/>
        <w:keepLines w:val="0"/>
        <w:widowControl w:val="0"/>
        <w:tabs>
          <w:tab w:val="left" w:pos="567"/>
        </w:tabs>
        <w:spacing w:before="0" w:line="360" w:lineRule="auto"/>
        <w:ind w:left="0" w:firstLine="426"/>
        <w:jc w:val="both"/>
        <w:rPr>
          <w:rFonts w:ascii="Arial" w:hAnsi="Arial" w:cs="Arial"/>
          <w:b w:val="0"/>
          <w:color w:val="auto"/>
          <w:sz w:val="24"/>
          <w:u w:val="dotted"/>
        </w:rPr>
      </w:pPr>
      <w:r w:rsidRPr="00582E67">
        <w:rPr>
          <w:rFonts w:ascii="Arial" w:hAnsi="Arial" w:cs="Arial"/>
          <w:b w:val="0"/>
          <w:color w:val="auto"/>
          <w:sz w:val="24"/>
        </w:rPr>
        <w:t>6.1 Общие подходы к планированию</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p>
    <w:p w14:paraId="6F9C6E9E" w14:textId="77777777" w:rsidR="00173866" w:rsidRPr="00582E67" w:rsidRDefault="00173866" w:rsidP="00173866">
      <w:pPr>
        <w:pStyle w:val="af8"/>
        <w:keepNext w:val="0"/>
        <w:keepLines w:val="0"/>
        <w:widowControl w:val="0"/>
        <w:tabs>
          <w:tab w:val="left" w:pos="567"/>
        </w:tabs>
        <w:spacing w:before="0" w:line="360" w:lineRule="auto"/>
        <w:ind w:left="0" w:firstLine="426"/>
        <w:jc w:val="both"/>
        <w:rPr>
          <w:rFonts w:ascii="Arial" w:hAnsi="Arial" w:cs="Arial"/>
          <w:b w:val="0"/>
          <w:color w:val="auto"/>
          <w:sz w:val="24"/>
        </w:rPr>
      </w:pPr>
      <w:r w:rsidRPr="00582E67">
        <w:rPr>
          <w:rFonts w:ascii="Arial" w:hAnsi="Arial" w:cs="Arial"/>
          <w:b w:val="0"/>
          <w:color w:val="auto"/>
          <w:sz w:val="24"/>
        </w:rPr>
        <w:t>6.2 Плановые технические аудиты</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p>
    <w:p w14:paraId="5F4C9B48" w14:textId="77777777" w:rsidR="00173866" w:rsidRPr="00582E67" w:rsidRDefault="00173866" w:rsidP="00173866">
      <w:pPr>
        <w:pStyle w:val="af8"/>
        <w:keepNext w:val="0"/>
        <w:keepLines w:val="0"/>
        <w:widowControl w:val="0"/>
        <w:tabs>
          <w:tab w:val="left" w:pos="567"/>
        </w:tabs>
        <w:spacing w:before="0" w:line="360" w:lineRule="auto"/>
        <w:ind w:left="0" w:firstLine="426"/>
        <w:jc w:val="both"/>
        <w:rPr>
          <w:rFonts w:ascii="Arial" w:hAnsi="Arial" w:cs="Arial"/>
          <w:b w:val="0"/>
          <w:color w:val="auto"/>
          <w:sz w:val="24"/>
        </w:rPr>
      </w:pPr>
      <w:r w:rsidRPr="00582E67">
        <w:rPr>
          <w:rFonts w:ascii="Arial" w:hAnsi="Arial" w:cs="Arial"/>
          <w:b w:val="0"/>
          <w:color w:val="auto"/>
          <w:sz w:val="24"/>
        </w:rPr>
        <w:t>6.3 Внеплановые технические аудиты</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p>
    <w:p w14:paraId="18EE0AFA" w14:textId="77777777" w:rsidR="00173866" w:rsidRPr="00582E67" w:rsidRDefault="00173866" w:rsidP="00173866">
      <w:pPr>
        <w:pStyle w:val="af8"/>
        <w:keepNext w:val="0"/>
        <w:keepLines w:val="0"/>
        <w:widowControl w:val="0"/>
        <w:tabs>
          <w:tab w:val="left" w:pos="567"/>
        </w:tabs>
        <w:spacing w:before="0" w:line="360" w:lineRule="auto"/>
        <w:ind w:left="0" w:firstLine="426"/>
        <w:jc w:val="both"/>
        <w:rPr>
          <w:rFonts w:ascii="Arial" w:hAnsi="Arial" w:cs="Arial"/>
          <w:b w:val="0"/>
          <w:color w:val="auto"/>
          <w:sz w:val="24"/>
        </w:rPr>
      </w:pPr>
      <w:r w:rsidRPr="00582E67">
        <w:rPr>
          <w:rFonts w:ascii="Arial" w:hAnsi="Arial" w:cs="Arial"/>
          <w:b w:val="0"/>
          <w:color w:val="auto"/>
          <w:sz w:val="24"/>
        </w:rPr>
        <w:t>6.4 Этапы проведения технического аудита</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p>
    <w:p w14:paraId="7F27C8EC"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u w:val="dotted"/>
        </w:rPr>
      </w:pPr>
      <w:r w:rsidRPr="00582E67">
        <w:rPr>
          <w:rFonts w:ascii="Arial" w:hAnsi="Arial" w:cs="Arial"/>
          <w:b w:val="0"/>
          <w:color w:val="auto"/>
          <w:sz w:val="24"/>
        </w:rPr>
        <w:t>7 Требования к документам технического аудита</w:t>
      </w:r>
      <w:r w:rsidRPr="00582E67">
        <w:rPr>
          <w:rFonts w:ascii="Arial" w:hAnsi="Arial" w:cs="Arial"/>
          <w:b w:val="0"/>
          <w:color w:val="auto"/>
          <w:sz w:val="24"/>
          <w:u w:val="dotted"/>
        </w:rPr>
        <w:t xml:space="preserve">                      </w:t>
      </w:r>
      <w:r w:rsidRPr="00582E67">
        <w:rPr>
          <w:rFonts w:ascii="Arial" w:hAnsi="Arial" w:cs="Arial"/>
          <w:b w:val="0"/>
          <w:color w:val="auto"/>
          <w:sz w:val="24"/>
          <w:u w:val="dotted"/>
        </w:rPr>
        <w:tab/>
        <w:t xml:space="preserve">                       </w:t>
      </w:r>
      <w:r w:rsidRPr="00582E67">
        <w:rPr>
          <w:rFonts w:ascii="Arial" w:hAnsi="Arial" w:cs="Arial"/>
          <w:b w:val="0"/>
          <w:color w:val="auto"/>
          <w:sz w:val="24"/>
          <w:u w:val="dotted"/>
        </w:rPr>
        <w:tab/>
        <w:t xml:space="preserve">   </w:t>
      </w:r>
    </w:p>
    <w:p w14:paraId="3453F71A" w14:textId="77777777" w:rsidR="00173866" w:rsidRPr="00582E67" w:rsidRDefault="00173866" w:rsidP="00173866">
      <w:pPr>
        <w:pStyle w:val="af8"/>
        <w:keepNext w:val="0"/>
        <w:keepLines w:val="0"/>
        <w:widowControl w:val="0"/>
        <w:tabs>
          <w:tab w:val="left" w:pos="567"/>
        </w:tabs>
        <w:spacing w:before="0" w:line="360" w:lineRule="auto"/>
        <w:ind w:left="0" w:firstLine="426"/>
        <w:jc w:val="both"/>
        <w:rPr>
          <w:rFonts w:ascii="Arial" w:hAnsi="Arial" w:cs="Arial"/>
          <w:b w:val="0"/>
          <w:color w:val="auto"/>
          <w:sz w:val="24"/>
          <w:u w:val="dotted"/>
        </w:rPr>
      </w:pPr>
      <w:r w:rsidRPr="00582E67">
        <w:rPr>
          <w:rFonts w:ascii="Arial" w:hAnsi="Arial" w:cs="Arial"/>
          <w:b w:val="0"/>
          <w:color w:val="auto"/>
          <w:sz w:val="24"/>
        </w:rPr>
        <w:t>7.1 Техническое задание на проведение аудита</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r w:rsidRPr="00582E67">
        <w:rPr>
          <w:rFonts w:ascii="Arial" w:hAnsi="Arial" w:cs="Arial"/>
          <w:b w:val="0"/>
          <w:color w:val="auto"/>
          <w:sz w:val="24"/>
          <w:u w:val="dotted"/>
        </w:rPr>
        <w:tab/>
        <w:t xml:space="preserve">             </w:t>
      </w:r>
    </w:p>
    <w:p w14:paraId="143B738B" w14:textId="77777777" w:rsidR="00173866" w:rsidRPr="00582E67" w:rsidRDefault="00173866" w:rsidP="00173866">
      <w:pPr>
        <w:pStyle w:val="af8"/>
        <w:keepNext w:val="0"/>
        <w:keepLines w:val="0"/>
        <w:widowControl w:val="0"/>
        <w:tabs>
          <w:tab w:val="left" w:pos="567"/>
        </w:tabs>
        <w:spacing w:before="0" w:line="360" w:lineRule="auto"/>
        <w:ind w:left="0" w:firstLine="426"/>
        <w:jc w:val="both"/>
        <w:rPr>
          <w:rFonts w:ascii="Arial" w:hAnsi="Arial" w:cs="Arial"/>
          <w:b w:val="0"/>
          <w:color w:val="auto"/>
          <w:sz w:val="24"/>
          <w:u w:val="dotted"/>
        </w:rPr>
      </w:pPr>
      <w:r w:rsidRPr="00582E67">
        <w:rPr>
          <w:rFonts w:ascii="Arial" w:hAnsi="Arial" w:cs="Arial"/>
          <w:b w:val="0"/>
          <w:color w:val="auto"/>
          <w:sz w:val="24"/>
        </w:rPr>
        <w:t>7.2 Программа аудита</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r w:rsidRPr="00582E67">
        <w:rPr>
          <w:rFonts w:ascii="Arial" w:hAnsi="Arial" w:cs="Arial"/>
          <w:b w:val="0"/>
          <w:color w:val="auto"/>
          <w:sz w:val="24"/>
          <w:u w:val="dotted"/>
        </w:rPr>
        <w:tab/>
      </w:r>
      <w:r w:rsidRPr="00582E67">
        <w:rPr>
          <w:rFonts w:ascii="Arial" w:hAnsi="Arial" w:cs="Arial"/>
          <w:b w:val="0"/>
          <w:color w:val="auto"/>
          <w:sz w:val="24"/>
          <w:u w:val="dotted"/>
        </w:rPr>
        <w:tab/>
      </w:r>
    </w:p>
    <w:p w14:paraId="47CC5FD5"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rPr>
      </w:pPr>
      <w:r w:rsidRPr="00582E67">
        <w:rPr>
          <w:rFonts w:ascii="Arial" w:hAnsi="Arial" w:cs="Arial"/>
          <w:b w:val="0"/>
          <w:color w:val="auto"/>
          <w:sz w:val="24"/>
        </w:rPr>
        <w:t xml:space="preserve">      7.3 Отчет по результатам аудита</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p>
    <w:p w14:paraId="06853B09"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u w:val="dotted"/>
        </w:rPr>
      </w:pPr>
      <w:r w:rsidRPr="00582E67">
        <w:rPr>
          <w:rFonts w:ascii="Arial" w:hAnsi="Arial" w:cs="Arial"/>
          <w:b w:val="0"/>
          <w:color w:val="auto"/>
          <w:sz w:val="24"/>
        </w:rPr>
        <w:t>8 Требования к аудиторам</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p>
    <w:p w14:paraId="403674C7"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rPr>
      </w:pPr>
    </w:p>
    <w:p w14:paraId="042ACC17"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rPr>
      </w:pPr>
      <w:r w:rsidRPr="00582E67">
        <w:rPr>
          <w:rFonts w:ascii="Arial" w:hAnsi="Arial" w:cs="Arial"/>
          <w:b w:val="0"/>
          <w:color w:val="auto"/>
          <w:sz w:val="24"/>
        </w:rPr>
        <w:t xml:space="preserve">9 Требования к объектам технического аудита </w:t>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r w:rsidRPr="00582E67">
        <w:rPr>
          <w:rFonts w:ascii="Arial" w:hAnsi="Arial" w:cs="Arial"/>
          <w:b w:val="0"/>
          <w:color w:val="auto"/>
          <w:sz w:val="24"/>
          <w:u w:val="dotted"/>
        </w:rPr>
        <w:tab/>
        <w:t xml:space="preserve">        </w:t>
      </w:r>
    </w:p>
    <w:p w14:paraId="78E44101" w14:textId="77777777" w:rsidR="00173866" w:rsidRPr="00582E67" w:rsidRDefault="00173866" w:rsidP="00173866">
      <w:pPr>
        <w:pStyle w:val="af8"/>
        <w:keepNext w:val="0"/>
        <w:keepLines w:val="0"/>
        <w:widowControl w:val="0"/>
        <w:tabs>
          <w:tab w:val="left" w:pos="567"/>
        </w:tabs>
        <w:spacing w:before="0" w:line="360" w:lineRule="auto"/>
        <w:ind w:left="0" w:firstLine="426"/>
        <w:jc w:val="both"/>
        <w:rPr>
          <w:rFonts w:ascii="Arial" w:hAnsi="Arial" w:cs="Arial"/>
          <w:b w:val="0"/>
          <w:color w:val="auto"/>
          <w:sz w:val="24"/>
          <w:u w:val="dotted"/>
        </w:rPr>
      </w:pPr>
      <w:r w:rsidRPr="00582E67">
        <w:rPr>
          <w:rFonts w:ascii="Arial" w:hAnsi="Arial" w:cs="Arial"/>
          <w:b w:val="0"/>
          <w:color w:val="auto"/>
          <w:sz w:val="24"/>
        </w:rPr>
        <w:t>9.1 Технический аудит входного контроля</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p>
    <w:p w14:paraId="679EBB79" w14:textId="77777777" w:rsidR="00173866" w:rsidRPr="00582E67" w:rsidRDefault="00173866" w:rsidP="00173866">
      <w:pPr>
        <w:pStyle w:val="af8"/>
        <w:keepNext w:val="0"/>
        <w:keepLines w:val="0"/>
        <w:widowControl w:val="0"/>
        <w:tabs>
          <w:tab w:val="left" w:pos="567"/>
        </w:tabs>
        <w:spacing w:before="0" w:line="360" w:lineRule="auto"/>
        <w:ind w:left="0" w:firstLine="426"/>
        <w:jc w:val="both"/>
        <w:rPr>
          <w:rFonts w:ascii="Arial" w:hAnsi="Arial" w:cs="Arial"/>
          <w:b w:val="0"/>
          <w:color w:val="auto"/>
          <w:sz w:val="24"/>
          <w:u w:val="dotted"/>
        </w:rPr>
      </w:pPr>
      <w:r w:rsidRPr="00582E67">
        <w:rPr>
          <w:rFonts w:ascii="Arial" w:hAnsi="Arial" w:cs="Arial"/>
          <w:b w:val="0"/>
          <w:color w:val="auto"/>
          <w:sz w:val="24"/>
        </w:rPr>
        <w:t>9.2 Особенности аудита входного контроля при использовании параллельного импорта</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p>
    <w:p w14:paraId="4F8AF164" w14:textId="77777777" w:rsidR="00173866" w:rsidRPr="00582E67" w:rsidRDefault="00173866" w:rsidP="00173866">
      <w:pPr>
        <w:pStyle w:val="af8"/>
        <w:keepNext w:val="0"/>
        <w:keepLines w:val="0"/>
        <w:widowControl w:val="0"/>
        <w:tabs>
          <w:tab w:val="left" w:pos="567"/>
        </w:tabs>
        <w:spacing w:before="0" w:line="360" w:lineRule="auto"/>
        <w:ind w:left="0" w:firstLine="426"/>
        <w:jc w:val="both"/>
        <w:rPr>
          <w:rFonts w:ascii="Arial" w:hAnsi="Arial" w:cs="Arial"/>
          <w:b w:val="0"/>
          <w:color w:val="auto"/>
          <w:sz w:val="24"/>
        </w:rPr>
      </w:pPr>
      <w:r w:rsidRPr="00582E67">
        <w:rPr>
          <w:rFonts w:ascii="Arial" w:hAnsi="Arial" w:cs="Arial"/>
          <w:b w:val="0"/>
          <w:color w:val="auto"/>
          <w:sz w:val="24"/>
        </w:rPr>
        <w:t>9.3 Технический аудит производственно-технологических процессов</w:t>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p>
    <w:p w14:paraId="205B5A67" w14:textId="77777777" w:rsidR="00173866" w:rsidRPr="00582E67" w:rsidRDefault="00173866" w:rsidP="00173866">
      <w:pPr>
        <w:pStyle w:val="af8"/>
        <w:keepNext w:val="0"/>
        <w:keepLines w:val="0"/>
        <w:widowControl w:val="0"/>
        <w:tabs>
          <w:tab w:val="left" w:pos="567"/>
        </w:tabs>
        <w:spacing w:before="0" w:line="360" w:lineRule="auto"/>
        <w:ind w:left="0" w:firstLine="426"/>
        <w:jc w:val="both"/>
        <w:rPr>
          <w:rFonts w:ascii="Arial" w:hAnsi="Arial" w:cs="Arial"/>
          <w:b w:val="0"/>
          <w:color w:val="auto"/>
          <w:sz w:val="24"/>
        </w:rPr>
      </w:pPr>
      <w:r w:rsidRPr="00582E67">
        <w:rPr>
          <w:rFonts w:ascii="Arial" w:hAnsi="Arial" w:cs="Arial"/>
          <w:b w:val="0"/>
          <w:color w:val="auto"/>
          <w:sz w:val="24"/>
        </w:rPr>
        <w:t>9.4 Технический аудит процессов в области информационных технологий</w:t>
      </w:r>
      <w:r w:rsidRPr="00582E67">
        <w:rPr>
          <w:rFonts w:ascii="Arial" w:hAnsi="Arial" w:cs="Arial"/>
          <w:b w:val="0"/>
          <w:color w:val="auto"/>
          <w:sz w:val="24"/>
          <w:u w:val="dotted"/>
        </w:rPr>
        <w:tab/>
        <w:t xml:space="preserve">     </w:t>
      </w:r>
    </w:p>
    <w:p w14:paraId="6BA7E96C" w14:textId="77777777" w:rsidR="00173866" w:rsidRPr="00582E67" w:rsidRDefault="00173866" w:rsidP="00173866">
      <w:pPr>
        <w:pStyle w:val="af8"/>
        <w:keepNext w:val="0"/>
        <w:keepLines w:val="0"/>
        <w:widowControl w:val="0"/>
        <w:tabs>
          <w:tab w:val="left" w:pos="567"/>
        </w:tabs>
        <w:spacing w:before="0" w:line="360" w:lineRule="auto"/>
        <w:ind w:left="0" w:firstLine="426"/>
        <w:jc w:val="both"/>
        <w:rPr>
          <w:rFonts w:ascii="Arial" w:hAnsi="Arial" w:cs="Arial"/>
          <w:b w:val="0"/>
          <w:color w:val="auto"/>
          <w:sz w:val="24"/>
        </w:rPr>
      </w:pPr>
      <w:r w:rsidRPr="00582E67">
        <w:rPr>
          <w:rFonts w:ascii="Arial" w:hAnsi="Arial" w:cs="Arial"/>
          <w:b w:val="0"/>
          <w:color w:val="auto"/>
          <w:sz w:val="24"/>
        </w:rPr>
        <w:t>9.4 Технический аудит системы защиты от контрафактной</w:t>
      </w:r>
    </w:p>
    <w:p w14:paraId="23B2C36E" w14:textId="77777777" w:rsidR="00173866" w:rsidRPr="00582E67" w:rsidRDefault="00173866" w:rsidP="00173866">
      <w:pPr>
        <w:pStyle w:val="af8"/>
        <w:keepNext w:val="0"/>
        <w:keepLines w:val="0"/>
        <w:widowControl w:val="0"/>
        <w:tabs>
          <w:tab w:val="left" w:pos="567"/>
        </w:tabs>
        <w:spacing w:before="0" w:line="360" w:lineRule="auto"/>
        <w:ind w:left="0" w:firstLine="426"/>
        <w:jc w:val="both"/>
        <w:rPr>
          <w:rFonts w:ascii="Arial" w:hAnsi="Arial" w:cs="Arial"/>
          <w:b w:val="0"/>
          <w:color w:val="auto"/>
          <w:sz w:val="24"/>
        </w:rPr>
      </w:pPr>
      <w:r w:rsidRPr="00582E67">
        <w:rPr>
          <w:rFonts w:ascii="Arial" w:hAnsi="Arial" w:cs="Arial"/>
          <w:b w:val="0"/>
          <w:color w:val="auto"/>
          <w:sz w:val="24"/>
        </w:rPr>
        <w:t xml:space="preserve"> и фальсифицированной продукции</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p>
    <w:p w14:paraId="1C001BB8"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 w:val="24"/>
        </w:rPr>
      </w:pPr>
      <w:r w:rsidRPr="00582E67">
        <w:rPr>
          <w:rFonts w:ascii="Arial" w:hAnsi="Arial" w:cs="Arial"/>
          <w:b w:val="0"/>
          <w:color w:val="auto"/>
          <w:sz w:val="24"/>
        </w:rPr>
        <w:t xml:space="preserve">10 Гарантии исполнителя услуг по техническому аудиту предприятий </w:t>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p>
    <w:p w14:paraId="4B3423A1" w14:textId="77777777" w:rsidR="00173866" w:rsidRPr="00582E67" w:rsidRDefault="00173866" w:rsidP="00173866">
      <w:pPr>
        <w:pStyle w:val="af8"/>
        <w:keepNext w:val="0"/>
        <w:keepLines w:val="0"/>
        <w:widowControl w:val="0"/>
        <w:tabs>
          <w:tab w:val="left" w:pos="567"/>
        </w:tabs>
        <w:spacing w:before="0" w:line="360" w:lineRule="auto"/>
        <w:ind w:left="2268" w:hanging="2268"/>
        <w:jc w:val="both"/>
        <w:rPr>
          <w:rFonts w:ascii="Arial" w:hAnsi="Arial" w:cs="Arial"/>
          <w:b w:val="0"/>
          <w:color w:val="auto"/>
          <w:sz w:val="24"/>
          <w:u w:val="dotted"/>
        </w:rPr>
      </w:pPr>
      <w:r w:rsidRPr="00582E67">
        <w:rPr>
          <w:rFonts w:ascii="Arial" w:hAnsi="Arial" w:cs="Arial"/>
          <w:b w:val="0"/>
          <w:color w:val="auto"/>
          <w:sz w:val="24"/>
        </w:rPr>
        <w:t xml:space="preserve">Приложение А (рекомендуемое) Отчет о техническом аудите предприятия          </w:t>
      </w:r>
    </w:p>
    <w:p w14:paraId="2A47C3C3" w14:textId="77777777" w:rsidR="00173866" w:rsidRPr="00582E67" w:rsidRDefault="00173866" w:rsidP="00173866">
      <w:pPr>
        <w:pStyle w:val="af8"/>
        <w:keepNext w:val="0"/>
        <w:keepLines w:val="0"/>
        <w:widowControl w:val="0"/>
        <w:tabs>
          <w:tab w:val="left" w:pos="567"/>
        </w:tabs>
        <w:spacing w:before="0" w:line="360" w:lineRule="auto"/>
        <w:ind w:left="0"/>
        <w:jc w:val="both"/>
        <w:rPr>
          <w:rFonts w:ascii="Arial" w:hAnsi="Arial" w:cs="Arial"/>
          <w:b w:val="0"/>
          <w:color w:val="auto"/>
          <w:szCs w:val="24"/>
        </w:rPr>
      </w:pPr>
      <w:r w:rsidRPr="00582E67">
        <w:rPr>
          <w:rFonts w:ascii="Arial" w:hAnsi="Arial" w:cs="Arial"/>
          <w:b w:val="0"/>
          <w:color w:val="auto"/>
          <w:sz w:val="24"/>
        </w:rPr>
        <w:t xml:space="preserve">Библиография  </w:t>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r>
      <w:r w:rsidRPr="00582E67">
        <w:rPr>
          <w:rFonts w:ascii="Arial" w:hAnsi="Arial" w:cs="Arial"/>
          <w:b w:val="0"/>
          <w:color w:val="auto"/>
          <w:sz w:val="24"/>
          <w:u w:val="dotted"/>
        </w:rPr>
        <w:tab/>
        <w:t xml:space="preserve">                </w:t>
      </w:r>
    </w:p>
    <w:p w14:paraId="20ECCCD7" w14:textId="77777777" w:rsidR="00696915" w:rsidRPr="00582E67" w:rsidRDefault="00696915" w:rsidP="002F4F95">
      <w:pPr>
        <w:widowControl w:val="0"/>
        <w:spacing w:line="360" w:lineRule="auto"/>
        <w:rPr>
          <w:rFonts w:ascii="Arial" w:hAnsi="Arial" w:cs="Arial"/>
          <w:b/>
          <w:sz w:val="28"/>
          <w:szCs w:val="28"/>
        </w:rPr>
      </w:pPr>
    </w:p>
    <w:p w14:paraId="086573B5" w14:textId="33EDA6D2" w:rsidR="00127EB3" w:rsidRPr="00582E67" w:rsidRDefault="00127EB3">
      <w:pPr>
        <w:rPr>
          <w:rFonts w:ascii="Arial" w:hAnsi="Arial" w:cs="Arial"/>
          <w:b/>
          <w:sz w:val="28"/>
          <w:szCs w:val="28"/>
        </w:rPr>
      </w:pPr>
      <w:r w:rsidRPr="00582E67">
        <w:rPr>
          <w:rFonts w:ascii="Arial" w:hAnsi="Arial" w:cs="Arial"/>
          <w:b/>
          <w:sz w:val="28"/>
          <w:szCs w:val="28"/>
        </w:rPr>
        <w:br w:type="page"/>
      </w:r>
    </w:p>
    <w:p w14:paraId="1E463E6C" w14:textId="377B1871" w:rsidR="002F4F95" w:rsidRPr="00582E67" w:rsidRDefault="002F4F95" w:rsidP="002F4F95">
      <w:pPr>
        <w:widowControl w:val="0"/>
        <w:spacing w:line="360" w:lineRule="auto"/>
        <w:rPr>
          <w:rFonts w:ascii="Arial" w:hAnsi="Arial" w:cs="Arial"/>
          <w:b/>
          <w:sz w:val="28"/>
          <w:szCs w:val="28"/>
        </w:rPr>
      </w:pPr>
      <w:r w:rsidRPr="00582E67">
        <w:rPr>
          <w:rFonts w:ascii="Arial" w:hAnsi="Arial" w:cs="Arial"/>
          <w:b/>
          <w:sz w:val="28"/>
          <w:szCs w:val="28"/>
        </w:rPr>
        <w:lastRenderedPageBreak/>
        <w:t>Введение</w:t>
      </w:r>
    </w:p>
    <w:p w14:paraId="0458EEC3" w14:textId="7A614C51" w:rsidR="004610D2" w:rsidRPr="00582E67" w:rsidRDefault="004610D2" w:rsidP="004610D2">
      <w:pPr>
        <w:widowControl w:val="0"/>
        <w:spacing w:after="0" w:line="360" w:lineRule="auto"/>
        <w:ind w:firstLine="567"/>
        <w:jc w:val="both"/>
        <w:rPr>
          <w:rFonts w:ascii="Arial" w:hAnsi="Arial" w:cs="Arial"/>
          <w:sz w:val="24"/>
          <w:szCs w:val="24"/>
        </w:rPr>
      </w:pPr>
      <w:r w:rsidRPr="00582E67">
        <w:rPr>
          <w:rFonts w:ascii="Arial" w:hAnsi="Arial" w:cs="Arial"/>
          <w:sz w:val="24"/>
          <w:szCs w:val="24"/>
        </w:rPr>
        <w:t>Постановлением Правительства от 29 марта 2022 года №506 «О товарах (группах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 [</w:t>
      </w:r>
      <w:r w:rsidR="0073026D" w:rsidRPr="00582E67">
        <w:rPr>
          <w:rFonts w:ascii="Arial" w:hAnsi="Arial" w:cs="Arial"/>
          <w:sz w:val="24"/>
          <w:szCs w:val="24"/>
        </w:rPr>
        <w:t>1</w:t>
      </w:r>
      <w:r w:rsidRPr="00582E67">
        <w:rPr>
          <w:rFonts w:ascii="Arial" w:hAnsi="Arial" w:cs="Arial"/>
          <w:sz w:val="24"/>
          <w:szCs w:val="24"/>
        </w:rPr>
        <w:t xml:space="preserve">] разрешен ввоз на территорию Российской Федерации востребованных оригинальных товаров иностранного производства без согласия правообладателей (параллельный импорт). </w:t>
      </w:r>
    </w:p>
    <w:p w14:paraId="0CC28040" w14:textId="127096E1" w:rsidR="00792F22" w:rsidRPr="00582E67" w:rsidRDefault="00D02716" w:rsidP="00EA130C">
      <w:pPr>
        <w:widowControl w:val="0"/>
        <w:spacing w:after="0" w:line="360" w:lineRule="auto"/>
        <w:ind w:firstLine="567"/>
        <w:jc w:val="both"/>
        <w:rPr>
          <w:rFonts w:ascii="Arial" w:hAnsi="Arial" w:cs="Arial"/>
          <w:sz w:val="24"/>
          <w:szCs w:val="24"/>
        </w:rPr>
      </w:pPr>
      <w:r w:rsidRPr="00582E67">
        <w:rPr>
          <w:rFonts w:ascii="Arial" w:hAnsi="Arial" w:cs="Arial"/>
          <w:sz w:val="24"/>
          <w:szCs w:val="24"/>
        </w:rPr>
        <w:t xml:space="preserve">Трансфер технологий и постановка на производство новых видов высокотехнологичной продукции </w:t>
      </w:r>
      <w:r w:rsidR="00792F22" w:rsidRPr="00582E67">
        <w:rPr>
          <w:rFonts w:ascii="Arial" w:hAnsi="Arial" w:cs="Arial"/>
          <w:sz w:val="24"/>
          <w:szCs w:val="24"/>
        </w:rPr>
        <w:t>в условиях действия механизмов параллельного импорта требуют особого подхода к решению задач обеспечения безопасности и повышения надежности, который заключается в минимизации риска поставки контрафактной, фальсифицированной продукции и комплектующих.</w:t>
      </w:r>
    </w:p>
    <w:p w14:paraId="70694D51" w14:textId="591457FE" w:rsidR="004610D2" w:rsidRPr="00582E67" w:rsidRDefault="00B37D00" w:rsidP="00EA130C">
      <w:pPr>
        <w:widowControl w:val="0"/>
        <w:spacing w:after="0" w:line="360" w:lineRule="auto"/>
        <w:ind w:firstLine="567"/>
        <w:jc w:val="both"/>
        <w:rPr>
          <w:rFonts w:ascii="Arial" w:hAnsi="Arial" w:cs="Arial"/>
          <w:sz w:val="24"/>
          <w:szCs w:val="24"/>
        </w:rPr>
      </w:pPr>
      <w:r w:rsidRPr="00582E67">
        <w:rPr>
          <w:rFonts w:ascii="Arial" w:hAnsi="Arial" w:cs="Arial"/>
          <w:sz w:val="24"/>
          <w:szCs w:val="24"/>
        </w:rPr>
        <w:t xml:space="preserve">В целях минимизации риска причинения вреда (ущерба) охраняемым законном ценностям, </w:t>
      </w:r>
      <w:r w:rsidR="009C7E3C" w:rsidRPr="00582E67">
        <w:rPr>
          <w:rFonts w:ascii="Arial" w:hAnsi="Arial" w:cs="Arial"/>
          <w:sz w:val="24"/>
          <w:szCs w:val="24"/>
        </w:rPr>
        <w:t>Федеральным законом от 31.07.2020г №248-ФЗ «О государственном контроле (надзоре) и муниципальном контроле в Российской Федерации»</w:t>
      </w:r>
      <w:r w:rsidR="004610D2" w:rsidRPr="00582E67">
        <w:rPr>
          <w:rFonts w:ascii="Arial" w:hAnsi="Arial" w:cs="Arial"/>
          <w:sz w:val="24"/>
          <w:szCs w:val="24"/>
        </w:rPr>
        <w:t xml:space="preserve"> [2]</w:t>
      </w:r>
      <w:r w:rsidR="009C7E3C" w:rsidRPr="00582E67">
        <w:rPr>
          <w:rFonts w:ascii="Arial" w:hAnsi="Arial" w:cs="Arial"/>
          <w:sz w:val="24"/>
          <w:szCs w:val="24"/>
        </w:rPr>
        <w:t xml:space="preserve"> предусмотрены такие механизмы как </w:t>
      </w:r>
      <w:proofErr w:type="gramStart"/>
      <w:r w:rsidR="009C7E3C" w:rsidRPr="00582E67">
        <w:rPr>
          <w:rFonts w:ascii="Arial" w:hAnsi="Arial" w:cs="Arial"/>
          <w:sz w:val="24"/>
          <w:szCs w:val="24"/>
        </w:rPr>
        <w:t>самообследование,  профилактический</w:t>
      </w:r>
      <w:proofErr w:type="gramEnd"/>
      <w:r w:rsidR="009C7E3C" w:rsidRPr="00582E67">
        <w:rPr>
          <w:rFonts w:ascii="Arial" w:hAnsi="Arial" w:cs="Arial"/>
          <w:sz w:val="24"/>
          <w:szCs w:val="24"/>
        </w:rPr>
        <w:t xml:space="preserve"> визит, независимая оценка соблюдения обязательных требований</w:t>
      </w:r>
      <w:r w:rsidR="00EA130C" w:rsidRPr="00582E67">
        <w:rPr>
          <w:rFonts w:ascii="Arial" w:hAnsi="Arial" w:cs="Arial"/>
          <w:sz w:val="24"/>
          <w:szCs w:val="24"/>
        </w:rPr>
        <w:t>.</w:t>
      </w:r>
      <w:r w:rsidR="009C7E3C" w:rsidRPr="00582E67">
        <w:rPr>
          <w:rFonts w:ascii="Arial" w:hAnsi="Arial" w:cs="Arial"/>
          <w:sz w:val="24"/>
          <w:szCs w:val="24"/>
        </w:rPr>
        <w:t xml:space="preserve"> </w:t>
      </w:r>
    </w:p>
    <w:p w14:paraId="4E5E93A1" w14:textId="1D5274F6" w:rsidR="00F0283A" w:rsidRPr="00582E67" w:rsidRDefault="004610D2" w:rsidP="00F0283A">
      <w:pPr>
        <w:widowControl w:val="0"/>
        <w:spacing w:after="0" w:line="360" w:lineRule="auto"/>
        <w:ind w:firstLine="567"/>
        <w:jc w:val="both"/>
        <w:rPr>
          <w:rFonts w:ascii="Arial" w:hAnsi="Arial" w:cs="Arial"/>
          <w:sz w:val="24"/>
          <w:szCs w:val="24"/>
        </w:rPr>
      </w:pPr>
      <w:r w:rsidRPr="00582E67">
        <w:rPr>
          <w:rFonts w:ascii="Arial" w:hAnsi="Arial" w:cs="Arial"/>
          <w:sz w:val="24"/>
          <w:szCs w:val="24"/>
        </w:rPr>
        <w:t>Технический аудит является добровольным, но наиболее эффективным инструментом, реализация которого в рамках механизмов 248-ФЗ обеспечит оценку и управление рисками выпуска в обращение фальсифицированной или контрафактной продукции.</w:t>
      </w:r>
    </w:p>
    <w:p w14:paraId="24075E4C" w14:textId="1650BE60" w:rsidR="002F4F95" w:rsidRPr="00582E67" w:rsidRDefault="002F4F95" w:rsidP="00EA130C">
      <w:pPr>
        <w:widowControl w:val="0"/>
        <w:spacing w:after="0" w:line="360" w:lineRule="auto"/>
        <w:ind w:firstLine="567"/>
        <w:jc w:val="both"/>
        <w:rPr>
          <w:rFonts w:ascii="Arial" w:hAnsi="Arial" w:cs="Arial"/>
          <w:sz w:val="24"/>
          <w:szCs w:val="24"/>
        </w:rPr>
      </w:pPr>
      <w:r w:rsidRPr="00582E67">
        <w:rPr>
          <w:rFonts w:ascii="Arial" w:hAnsi="Arial" w:cs="Arial"/>
          <w:sz w:val="24"/>
          <w:szCs w:val="24"/>
        </w:rPr>
        <w:t xml:space="preserve">Целью настоящего стандарта является установление универсальных и общих правил и подходов в планировании, организации и проведении технического аудита </w:t>
      </w:r>
      <w:r w:rsidR="00F0283A" w:rsidRPr="00582E67">
        <w:rPr>
          <w:rFonts w:ascii="Arial" w:hAnsi="Arial" w:cs="Arial"/>
          <w:sz w:val="24"/>
          <w:szCs w:val="24"/>
        </w:rPr>
        <w:t>предприятий</w:t>
      </w:r>
      <w:r w:rsidRPr="00582E67">
        <w:rPr>
          <w:rFonts w:ascii="Arial" w:hAnsi="Arial" w:cs="Arial"/>
          <w:sz w:val="24"/>
          <w:szCs w:val="24"/>
        </w:rPr>
        <w:t>, позволяющ</w:t>
      </w:r>
      <w:r w:rsidR="00F0283A" w:rsidRPr="00582E67">
        <w:rPr>
          <w:rFonts w:ascii="Arial" w:hAnsi="Arial" w:cs="Arial"/>
          <w:sz w:val="24"/>
          <w:szCs w:val="24"/>
        </w:rPr>
        <w:t>его</w:t>
      </w:r>
      <w:r w:rsidRPr="00582E67">
        <w:rPr>
          <w:rFonts w:ascii="Arial" w:hAnsi="Arial" w:cs="Arial"/>
          <w:sz w:val="24"/>
          <w:szCs w:val="24"/>
        </w:rPr>
        <w:t xml:space="preserve"> эффективно использовать </w:t>
      </w:r>
      <w:r w:rsidR="002D3731" w:rsidRPr="00582E67">
        <w:rPr>
          <w:rFonts w:ascii="Arial" w:hAnsi="Arial" w:cs="Arial"/>
          <w:sz w:val="24"/>
          <w:szCs w:val="24"/>
        </w:rPr>
        <w:t xml:space="preserve">действующие механизмы 248-ФЗ </w:t>
      </w:r>
      <w:r w:rsidRPr="00582E67">
        <w:rPr>
          <w:rFonts w:ascii="Arial" w:hAnsi="Arial" w:cs="Arial"/>
          <w:sz w:val="24"/>
          <w:szCs w:val="24"/>
        </w:rPr>
        <w:t xml:space="preserve">для решения задач </w:t>
      </w:r>
      <w:r w:rsidR="00F0283A" w:rsidRPr="00582E67">
        <w:rPr>
          <w:rFonts w:ascii="Arial" w:hAnsi="Arial" w:cs="Arial"/>
          <w:sz w:val="24"/>
          <w:szCs w:val="24"/>
        </w:rPr>
        <w:t xml:space="preserve">снижения доли </w:t>
      </w:r>
      <w:r w:rsidRPr="00582E67">
        <w:rPr>
          <w:rFonts w:ascii="Arial" w:hAnsi="Arial" w:cs="Arial"/>
          <w:sz w:val="24"/>
          <w:szCs w:val="24"/>
        </w:rPr>
        <w:t>фальсифицированной и контрафактной продукци</w:t>
      </w:r>
      <w:r w:rsidR="00F0283A" w:rsidRPr="00582E67">
        <w:rPr>
          <w:rFonts w:ascii="Arial" w:hAnsi="Arial" w:cs="Arial"/>
          <w:sz w:val="24"/>
          <w:szCs w:val="24"/>
        </w:rPr>
        <w:t>и, находящейся в обороте,</w:t>
      </w:r>
      <w:r w:rsidRPr="00582E67">
        <w:rPr>
          <w:rFonts w:ascii="Arial" w:hAnsi="Arial" w:cs="Arial"/>
          <w:sz w:val="24"/>
          <w:szCs w:val="24"/>
        </w:rPr>
        <w:t xml:space="preserve"> и обеспечения потребности национальной экономики в безопасной и качественной продукции.</w:t>
      </w:r>
    </w:p>
    <w:p w14:paraId="101F5D2D" w14:textId="7094A0C7" w:rsidR="002F4F95" w:rsidRPr="00582E67" w:rsidRDefault="002F4F95" w:rsidP="006E67ED">
      <w:pPr>
        <w:widowControl w:val="0"/>
        <w:spacing w:line="360" w:lineRule="auto"/>
        <w:ind w:firstLine="567"/>
        <w:jc w:val="both"/>
        <w:rPr>
          <w:rFonts w:ascii="Arial" w:hAnsi="Arial" w:cs="Arial"/>
          <w:sz w:val="24"/>
          <w:szCs w:val="24"/>
        </w:rPr>
      </w:pPr>
      <w:r w:rsidRPr="00582E67">
        <w:rPr>
          <w:rFonts w:ascii="Arial" w:hAnsi="Arial" w:cs="Arial"/>
          <w:sz w:val="24"/>
          <w:szCs w:val="24"/>
        </w:rPr>
        <w:t xml:space="preserve">Настоящий стандарт разработан с учетом межгосударственных и национальных стандартов ГОСТ 24297, ГОСТ Р 58634, ГОСТ Р 58635, ГОСТ Р 58789, ГОСТ Р 57882, </w:t>
      </w:r>
      <w:r w:rsidRPr="00582E67">
        <w:rPr>
          <w:rFonts w:ascii="Arial" w:hAnsi="Arial" w:cs="Arial"/>
          <w:sz w:val="24"/>
          <w:szCs w:val="28"/>
          <w:lang w:eastAsia="ru-RU"/>
        </w:rPr>
        <w:t>ГОСТ Р 58920,</w:t>
      </w:r>
      <w:r w:rsidRPr="00582E67">
        <w:rPr>
          <w:rFonts w:ascii="Arial" w:hAnsi="Arial" w:cs="Arial"/>
          <w:sz w:val="24"/>
          <w:szCs w:val="24"/>
        </w:rPr>
        <w:t xml:space="preserve"> ГОСТ Р 70741-2023,</w:t>
      </w:r>
      <w:r w:rsidRPr="00582E67">
        <w:t xml:space="preserve"> </w:t>
      </w:r>
      <w:r w:rsidRPr="00582E67">
        <w:rPr>
          <w:rFonts w:ascii="Arial" w:hAnsi="Arial" w:cs="Arial"/>
          <w:sz w:val="24"/>
          <w:szCs w:val="24"/>
        </w:rPr>
        <w:t>регулирующих правила выполнения технического аудита на предприятиях, устанавливающих требования, кри</w:t>
      </w:r>
      <w:r w:rsidRPr="00582E67">
        <w:rPr>
          <w:rFonts w:ascii="Arial" w:hAnsi="Arial" w:cs="Arial"/>
          <w:sz w:val="24"/>
          <w:szCs w:val="24"/>
        </w:rPr>
        <w:lastRenderedPageBreak/>
        <w:t xml:space="preserve">терии и показатели в области оценки систем защиты от фальсификаций и контрафакта, международных стандартов </w:t>
      </w:r>
      <w:r w:rsidRPr="00582E67">
        <w:rPr>
          <w:rFonts w:ascii="Arial" w:hAnsi="Arial" w:cs="Arial"/>
          <w:sz w:val="24"/>
          <w:szCs w:val="24"/>
          <w:lang w:val="en-US"/>
        </w:rPr>
        <w:t>ISO</w:t>
      </w:r>
      <w:r w:rsidRPr="00582E67">
        <w:rPr>
          <w:rFonts w:ascii="Arial" w:hAnsi="Arial" w:cs="Arial"/>
          <w:sz w:val="24"/>
          <w:szCs w:val="24"/>
        </w:rPr>
        <w:t xml:space="preserve"> 22381:2018, </w:t>
      </w:r>
      <w:r w:rsidRPr="00582E67">
        <w:rPr>
          <w:rFonts w:ascii="Arial" w:hAnsi="Arial" w:cs="Arial"/>
          <w:sz w:val="24"/>
          <w:szCs w:val="24"/>
          <w:lang w:val="en-US"/>
        </w:rPr>
        <w:t>ISO</w:t>
      </w:r>
      <w:r w:rsidRPr="00582E67">
        <w:rPr>
          <w:rFonts w:ascii="Arial" w:hAnsi="Arial" w:cs="Arial"/>
          <w:sz w:val="24"/>
          <w:szCs w:val="24"/>
        </w:rPr>
        <w:t xml:space="preserve"> 22384:2020, ISO/IEC 29115:2013, устанавливающих правила идентификации объекта, разработки, мониторинга и внедрению плана по обеспечению безопасности в целях противодействия торговле контрафактной продукцией. В стандарте также были учтены наилучшие зарубежные практики, в частности стандарты Американской ассоциации автомобильных инженеров SAE AS5553,</w:t>
      </w:r>
      <w:r w:rsidRPr="00582E67">
        <w:rPr>
          <w:rFonts w:ascii="Arial" w:hAnsi="Arial" w:cs="Arial"/>
          <w:sz w:val="24"/>
          <w:szCs w:val="24"/>
        </w:rPr>
        <w:tab/>
        <w:t xml:space="preserve">SAE AS6081, </w:t>
      </w:r>
      <w:r w:rsidRPr="00582E67">
        <w:rPr>
          <w:rFonts w:ascii="Arial" w:hAnsi="Arial" w:cs="Arial"/>
          <w:sz w:val="24"/>
          <w:szCs w:val="24"/>
          <w:lang w:val="en-AU"/>
        </w:rPr>
        <w:t>SAE AS</w:t>
      </w:r>
      <w:r w:rsidRPr="00582E67">
        <w:rPr>
          <w:rFonts w:ascii="Arial" w:hAnsi="Arial" w:cs="Arial"/>
          <w:sz w:val="24"/>
          <w:szCs w:val="24"/>
        </w:rPr>
        <w:t>6174 и отчеты технического аудита отдельных компаний.</w:t>
      </w:r>
    </w:p>
    <w:p w14:paraId="6DB69718" w14:textId="77777777" w:rsidR="001E2AC7" w:rsidRPr="00582E67" w:rsidRDefault="001E2AC7" w:rsidP="001E2AC7"/>
    <w:p w14:paraId="10CF617E" w14:textId="77777777" w:rsidR="001E2AC7" w:rsidRPr="00582E67" w:rsidRDefault="001E2AC7" w:rsidP="001E2AC7"/>
    <w:p w14:paraId="7EDBD64B" w14:textId="77777777" w:rsidR="00D436F4" w:rsidRPr="00582E67" w:rsidRDefault="00EC342E" w:rsidP="00CC7B23">
      <w:pPr>
        <w:widowControl w:val="0"/>
        <w:rPr>
          <w:rFonts w:ascii="Arial" w:hAnsi="Arial" w:cs="Arial"/>
          <w:szCs w:val="28"/>
        </w:rPr>
        <w:sectPr w:rsidR="00D436F4" w:rsidRPr="00582E67" w:rsidSect="002D39BF">
          <w:headerReference w:type="even" r:id="rId10"/>
          <w:headerReference w:type="default" r:id="rId11"/>
          <w:footerReference w:type="even" r:id="rId12"/>
          <w:footerReference w:type="default" r:id="rId13"/>
          <w:footerReference w:type="first" r:id="rId14"/>
          <w:type w:val="nextColumn"/>
          <w:pgSz w:w="11906" w:h="16838"/>
          <w:pgMar w:top="1134" w:right="851" w:bottom="1134" w:left="1701" w:header="737" w:footer="737" w:gutter="0"/>
          <w:pgNumType w:fmt="upperRoman" w:start="1"/>
          <w:cols w:space="708"/>
          <w:titlePg/>
          <w:docGrid w:linePitch="360"/>
        </w:sectPr>
      </w:pPr>
      <w:r w:rsidRPr="00582E67">
        <w:rPr>
          <w:rFonts w:ascii="Arial" w:hAnsi="Arial" w:cs="Arial"/>
          <w:szCs w:val="28"/>
        </w:rPr>
        <w:br w:type="page"/>
      </w:r>
    </w:p>
    <w:p w14:paraId="52B8EBF0" w14:textId="77777777" w:rsidR="00000B13" w:rsidRPr="00582E67" w:rsidRDefault="00000B13" w:rsidP="00FA64FE">
      <w:pPr>
        <w:widowControl w:val="0"/>
        <w:spacing w:after="60"/>
        <w:jc w:val="center"/>
        <w:rPr>
          <w:rFonts w:ascii="Arial" w:hAnsi="Arial" w:cs="Arial"/>
          <w:b/>
          <w:bCs/>
          <w:spacing w:val="56"/>
          <w:szCs w:val="24"/>
        </w:rPr>
      </w:pPr>
      <w:bookmarkStart w:id="2" w:name="i14170"/>
      <w:bookmarkStart w:id="3" w:name="_Toc6498258"/>
      <w:r w:rsidRPr="00582E67">
        <w:rPr>
          <w:rFonts w:ascii="Arial" w:hAnsi="Arial" w:cs="Arial"/>
          <w:b/>
          <w:bCs/>
          <w:spacing w:val="56"/>
          <w:szCs w:val="24"/>
        </w:rPr>
        <w:lastRenderedPageBreak/>
        <w:t>НАЦИОНАЛЬНЫЙ СТАНДАРТ РОССИЙСКОЙ ФЕДЕРАЦИИ</w:t>
      </w:r>
    </w:p>
    <w:tbl>
      <w:tblPr>
        <w:tblW w:w="0" w:type="auto"/>
        <w:tblLook w:val="04A0" w:firstRow="1" w:lastRow="0" w:firstColumn="1" w:lastColumn="0" w:noHBand="0" w:noVBand="1"/>
      </w:tblPr>
      <w:tblGrid>
        <w:gridCol w:w="9570"/>
      </w:tblGrid>
      <w:tr w:rsidR="00582E67" w:rsidRPr="00ED1810" w14:paraId="4D28A681" w14:textId="77777777" w:rsidTr="00500016">
        <w:trPr>
          <w:trHeight w:val="1587"/>
        </w:trPr>
        <w:tc>
          <w:tcPr>
            <w:tcW w:w="9628" w:type="dxa"/>
            <w:tcBorders>
              <w:top w:val="single" w:sz="24" w:space="0" w:color="auto"/>
              <w:left w:val="nil"/>
              <w:bottom w:val="single" w:sz="12" w:space="0" w:color="auto"/>
              <w:right w:val="nil"/>
            </w:tcBorders>
          </w:tcPr>
          <w:p w14:paraId="1B403739" w14:textId="77777777" w:rsidR="00C2569D" w:rsidRPr="00582E67" w:rsidRDefault="00C2569D" w:rsidP="00C2569D">
            <w:pPr>
              <w:widowControl w:val="0"/>
              <w:spacing w:before="120" w:after="0" w:line="360" w:lineRule="auto"/>
              <w:jc w:val="center"/>
              <w:rPr>
                <w:rFonts w:ascii="Arial" w:hAnsi="Arial" w:cs="Arial"/>
                <w:b/>
                <w:caps/>
                <w:sz w:val="26"/>
                <w:szCs w:val="26"/>
                <w:lang w:eastAsia="ru-RU"/>
              </w:rPr>
            </w:pPr>
            <w:r w:rsidRPr="00582E67">
              <w:rPr>
                <w:rFonts w:ascii="Arial" w:hAnsi="Arial" w:cs="Arial"/>
                <w:b/>
                <w:caps/>
                <w:sz w:val="26"/>
                <w:szCs w:val="26"/>
                <w:lang w:eastAsia="ru-RU"/>
              </w:rPr>
              <w:t>Система защиты от фальсификаций и контрафакта</w:t>
            </w:r>
          </w:p>
          <w:p w14:paraId="099341CE" w14:textId="77777777" w:rsidR="00C2569D" w:rsidRPr="00582E67" w:rsidRDefault="00C2569D" w:rsidP="00C2569D">
            <w:pPr>
              <w:widowControl w:val="0"/>
              <w:spacing w:after="120"/>
              <w:jc w:val="center"/>
              <w:rPr>
                <w:rFonts w:ascii="Arial" w:hAnsi="Arial" w:cs="Arial"/>
                <w:b/>
                <w:caps/>
                <w:sz w:val="28"/>
                <w:szCs w:val="28"/>
                <w:lang w:val="en-AU" w:eastAsia="ru-RU"/>
              </w:rPr>
            </w:pPr>
            <w:r w:rsidRPr="00582E67">
              <w:rPr>
                <w:rFonts w:ascii="Arial" w:hAnsi="Arial" w:cs="Arial"/>
                <w:b/>
                <w:caps/>
                <w:sz w:val="28"/>
                <w:szCs w:val="28"/>
                <w:lang w:eastAsia="ru-RU"/>
              </w:rPr>
              <w:t>Технический</w:t>
            </w:r>
            <w:r w:rsidRPr="00582E67">
              <w:rPr>
                <w:rFonts w:ascii="Arial" w:hAnsi="Arial" w:cs="Arial"/>
                <w:b/>
                <w:caps/>
                <w:sz w:val="28"/>
                <w:szCs w:val="28"/>
                <w:lang w:val="en-AU" w:eastAsia="ru-RU"/>
              </w:rPr>
              <w:t xml:space="preserve"> </w:t>
            </w:r>
            <w:r w:rsidRPr="00582E67">
              <w:rPr>
                <w:rFonts w:ascii="Arial" w:hAnsi="Arial" w:cs="Arial"/>
                <w:b/>
                <w:caps/>
                <w:sz w:val="28"/>
                <w:szCs w:val="28"/>
                <w:lang w:eastAsia="ru-RU"/>
              </w:rPr>
              <w:t>аудит</w:t>
            </w:r>
            <w:r w:rsidRPr="00582E67">
              <w:rPr>
                <w:rFonts w:ascii="Arial" w:hAnsi="Arial" w:cs="Arial"/>
                <w:b/>
                <w:caps/>
                <w:sz w:val="28"/>
                <w:szCs w:val="28"/>
                <w:lang w:val="en-AU" w:eastAsia="ru-RU"/>
              </w:rPr>
              <w:t xml:space="preserve"> </w:t>
            </w:r>
            <w:r w:rsidRPr="00582E67">
              <w:rPr>
                <w:rFonts w:ascii="Arial" w:hAnsi="Arial" w:cs="Arial"/>
                <w:b/>
                <w:caps/>
                <w:sz w:val="28"/>
                <w:szCs w:val="28"/>
                <w:lang w:eastAsia="ru-RU"/>
              </w:rPr>
              <w:t>предприятий</w:t>
            </w:r>
            <w:r w:rsidRPr="00582E67">
              <w:rPr>
                <w:rFonts w:ascii="Arial" w:hAnsi="Arial" w:cs="Arial"/>
                <w:b/>
                <w:caps/>
                <w:sz w:val="28"/>
                <w:szCs w:val="28"/>
                <w:lang w:val="en-AU" w:eastAsia="ru-RU"/>
              </w:rPr>
              <w:t xml:space="preserve"> </w:t>
            </w:r>
          </w:p>
          <w:p w14:paraId="715022DF" w14:textId="77777777" w:rsidR="00C2569D" w:rsidRPr="00582E67" w:rsidRDefault="00C2569D" w:rsidP="00C2569D">
            <w:pPr>
              <w:spacing w:after="0" w:line="360" w:lineRule="auto"/>
              <w:jc w:val="center"/>
              <w:rPr>
                <w:rFonts w:ascii="Arial" w:hAnsi="Arial" w:cs="Arial"/>
                <w:b/>
                <w:sz w:val="26"/>
                <w:szCs w:val="26"/>
                <w:lang w:val="en-AU" w:eastAsia="ru-RU"/>
              </w:rPr>
            </w:pPr>
            <w:r w:rsidRPr="00582E67">
              <w:rPr>
                <w:rFonts w:ascii="Arial" w:hAnsi="Arial" w:cs="Arial"/>
                <w:b/>
                <w:sz w:val="26"/>
                <w:szCs w:val="26"/>
                <w:lang w:eastAsia="ru-RU"/>
              </w:rPr>
              <w:t>Общие</w:t>
            </w:r>
            <w:r w:rsidRPr="00582E67">
              <w:rPr>
                <w:rFonts w:ascii="Arial" w:hAnsi="Arial" w:cs="Arial"/>
                <w:b/>
                <w:sz w:val="26"/>
                <w:szCs w:val="26"/>
                <w:lang w:val="en-AU" w:eastAsia="ru-RU"/>
              </w:rPr>
              <w:t xml:space="preserve"> </w:t>
            </w:r>
            <w:r w:rsidRPr="00582E67">
              <w:rPr>
                <w:rFonts w:ascii="Arial" w:hAnsi="Arial" w:cs="Arial"/>
                <w:b/>
                <w:sz w:val="26"/>
                <w:szCs w:val="26"/>
                <w:lang w:eastAsia="ru-RU"/>
              </w:rPr>
              <w:t>положения</w:t>
            </w:r>
            <w:r w:rsidRPr="00582E67">
              <w:rPr>
                <w:rFonts w:ascii="Arial" w:hAnsi="Arial" w:cs="Arial"/>
                <w:b/>
                <w:sz w:val="26"/>
                <w:szCs w:val="26"/>
                <w:lang w:val="en-AU" w:eastAsia="ru-RU"/>
              </w:rPr>
              <w:t xml:space="preserve"> </w:t>
            </w:r>
          </w:p>
          <w:p w14:paraId="2A56B734" w14:textId="77777777" w:rsidR="00C2569D" w:rsidRPr="00582E67" w:rsidRDefault="00C2569D" w:rsidP="00C2569D">
            <w:pPr>
              <w:autoSpaceDE w:val="0"/>
              <w:autoSpaceDN w:val="0"/>
              <w:adjustRightInd w:val="0"/>
              <w:spacing w:after="0" w:line="240" w:lineRule="auto"/>
              <w:jc w:val="center"/>
              <w:rPr>
                <w:rFonts w:ascii="Arial" w:hAnsi="Arial" w:cs="Arial"/>
                <w:sz w:val="24"/>
                <w:szCs w:val="24"/>
                <w:lang w:val="en-US" w:eastAsia="ru-RU"/>
              </w:rPr>
            </w:pPr>
            <w:r w:rsidRPr="00582E67">
              <w:rPr>
                <w:rFonts w:ascii="Arial" w:hAnsi="Arial" w:cs="Arial"/>
                <w:sz w:val="24"/>
                <w:szCs w:val="24"/>
                <w:lang w:val="en-US" w:eastAsia="ru-RU"/>
              </w:rPr>
              <w:t xml:space="preserve">The system of protection against fraud and counterfeit. </w:t>
            </w:r>
          </w:p>
          <w:p w14:paraId="5BBF18D6" w14:textId="77777777" w:rsidR="001E73D1" w:rsidRPr="00582E67" w:rsidRDefault="00C2569D" w:rsidP="00C2569D">
            <w:pPr>
              <w:autoSpaceDE w:val="0"/>
              <w:autoSpaceDN w:val="0"/>
              <w:adjustRightInd w:val="0"/>
              <w:spacing w:after="0" w:line="240" w:lineRule="auto"/>
              <w:jc w:val="center"/>
              <w:rPr>
                <w:rFonts w:ascii="Arial" w:hAnsi="Arial" w:cs="Arial"/>
                <w:szCs w:val="24"/>
                <w:lang w:val="en-US" w:eastAsia="ru-RU"/>
              </w:rPr>
            </w:pPr>
            <w:r w:rsidRPr="00582E67">
              <w:rPr>
                <w:rFonts w:ascii="Arial" w:hAnsi="Arial" w:cs="Arial"/>
                <w:sz w:val="24"/>
                <w:szCs w:val="24"/>
                <w:lang w:val="en-US" w:eastAsia="ru-RU"/>
              </w:rPr>
              <w:t>Technical audit of enterprises. General provisions</w:t>
            </w:r>
            <w:r w:rsidR="008E7293" w:rsidRPr="00582E67">
              <w:rPr>
                <w:rFonts w:ascii="Arial" w:hAnsi="Arial" w:cs="Arial"/>
                <w:sz w:val="24"/>
                <w:szCs w:val="24"/>
                <w:lang w:val="en-US" w:eastAsia="ru-RU"/>
              </w:rPr>
              <w:t xml:space="preserve"> </w:t>
            </w:r>
          </w:p>
        </w:tc>
      </w:tr>
    </w:tbl>
    <w:p w14:paraId="2B8877C2" w14:textId="77777777" w:rsidR="00000B13" w:rsidRPr="00582E67" w:rsidRDefault="00000B13" w:rsidP="00272C07">
      <w:pPr>
        <w:widowControl w:val="0"/>
        <w:tabs>
          <w:tab w:val="left" w:pos="8080"/>
        </w:tabs>
        <w:spacing w:after="0" w:line="360" w:lineRule="auto"/>
        <w:ind w:left="5103" w:right="454"/>
        <w:jc w:val="center"/>
        <w:rPr>
          <w:rFonts w:ascii="Arial" w:hAnsi="Arial" w:cs="Arial"/>
          <w:b/>
        </w:rPr>
      </w:pPr>
      <w:r w:rsidRPr="00582E67">
        <w:rPr>
          <w:rFonts w:ascii="Arial" w:hAnsi="Arial" w:cs="Arial"/>
          <w:b/>
          <w:bCs/>
        </w:rPr>
        <w:t>Дата введения</w:t>
      </w:r>
      <w:r w:rsidRPr="00582E67">
        <w:rPr>
          <w:rFonts w:ascii="Arial" w:hAnsi="Arial" w:cs="Arial"/>
        </w:rPr>
        <w:t xml:space="preserve"> </w:t>
      </w:r>
      <w:r w:rsidRPr="00582E67">
        <w:rPr>
          <w:rFonts w:ascii="Arial" w:hAnsi="Arial" w:cs="Arial"/>
          <w:b/>
        </w:rPr>
        <w:t>– 202</w:t>
      </w:r>
      <w:r w:rsidR="00CE3C1C" w:rsidRPr="00582E67">
        <w:rPr>
          <w:rFonts w:ascii="Arial" w:hAnsi="Arial" w:cs="Arial"/>
          <w:b/>
        </w:rPr>
        <w:t>_</w:t>
      </w:r>
      <w:r w:rsidR="009F1C8C" w:rsidRPr="00582E67">
        <w:rPr>
          <w:rFonts w:ascii="Arial" w:hAnsi="Arial" w:cs="Arial"/>
          <w:b/>
        </w:rPr>
        <w:t>–</w:t>
      </w:r>
    </w:p>
    <w:p w14:paraId="2D671F99" w14:textId="77777777" w:rsidR="002046DA" w:rsidRPr="00582E67" w:rsidRDefault="002046DA" w:rsidP="002046DA">
      <w:pPr>
        <w:widowControl w:val="0"/>
        <w:spacing w:after="0" w:line="360" w:lineRule="auto"/>
        <w:jc w:val="both"/>
        <w:rPr>
          <w:rFonts w:ascii="Arial" w:hAnsi="Arial" w:cs="Arial"/>
          <w:b/>
          <w:sz w:val="24"/>
          <w:szCs w:val="24"/>
        </w:rPr>
      </w:pPr>
    </w:p>
    <w:p w14:paraId="68340D6B" w14:textId="77777777" w:rsidR="00000B13" w:rsidRPr="00582E67" w:rsidRDefault="00332039" w:rsidP="002046DA">
      <w:pPr>
        <w:pStyle w:val="ab"/>
        <w:widowControl w:val="0"/>
        <w:tabs>
          <w:tab w:val="left" w:pos="993"/>
        </w:tabs>
        <w:spacing w:after="240" w:line="360" w:lineRule="auto"/>
        <w:ind w:left="0" w:firstLine="567"/>
        <w:contextualSpacing w:val="0"/>
        <w:jc w:val="both"/>
        <w:outlineLvl w:val="0"/>
        <w:rPr>
          <w:rFonts w:ascii="Arial" w:hAnsi="Arial" w:cs="Arial"/>
          <w:b/>
          <w:sz w:val="28"/>
          <w:szCs w:val="28"/>
        </w:rPr>
      </w:pPr>
      <w:bookmarkStart w:id="4" w:name="_Toc31967255"/>
      <w:r w:rsidRPr="00582E67">
        <w:rPr>
          <w:rFonts w:ascii="Arial" w:hAnsi="Arial" w:cs="Arial"/>
          <w:b/>
          <w:sz w:val="28"/>
          <w:szCs w:val="28"/>
        </w:rPr>
        <w:t xml:space="preserve">1 </w:t>
      </w:r>
      <w:r w:rsidR="00000B13" w:rsidRPr="00582E67">
        <w:rPr>
          <w:rFonts w:ascii="Arial" w:hAnsi="Arial" w:cs="Arial"/>
          <w:b/>
          <w:sz w:val="28"/>
          <w:szCs w:val="28"/>
        </w:rPr>
        <w:t>Область применения</w:t>
      </w:r>
      <w:bookmarkEnd w:id="2"/>
      <w:bookmarkEnd w:id="3"/>
      <w:bookmarkEnd w:id="4"/>
    </w:p>
    <w:p w14:paraId="07E0B323" w14:textId="079B44AB" w:rsidR="00702017" w:rsidRPr="00582E67" w:rsidRDefault="00C2569D" w:rsidP="00A47E9E">
      <w:pPr>
        <w:widowControl w:val="0"/>
        <w:spacing w:after="0" w:line="360" w:lineRule="auto"/>
        <w:ind w:firstLine="567"/>
        <w:jc w:val="both"/>
        <w:rPr>
          <w:rFonts w:ascii="Arial" w:hAnsi="Arial" w:cs="Arial"/>
          <w:sz w:val="24"/>
          <w:szCs w:val="24"/>
        </w:rPr>
      </w:pPr>
      <w:r w:rsidRPr="00582E67">
        <w:rPr>
          <w:rFonts w:ascii="Arial" w:hAnsi="Arial" w:cs="Arial"/>
          <w:sz w:val="24"/>
          <w:szCs w:val="24"/>
        </w:rPr>
        <w:t xml:space="preserve">Настоящий стандарт </w:t>
      </w:r>
      <w:r w:rsidR="00A47E9E" w:rsidRPr="00582E67">
        <w:rPr>
          <w:rFonts w:ascii="Arial" w:hAnsi="Arial" w:cs="Arial"/>
          <w:sz w:val="24"/>
          <w:szCs w:val="24"/>
        </w:rPr>
        <w:t>устанавливает</w:t>
      </w:r>
      <w:r w:rsidRPr="00582E67">
        <w:rPr>
          <w:rFonts w:ascii="Arial" w:hAnsi="Arial" w:cs="Arial"/>
          <w:sz w:val="24"/>
          <w:szCs w:val="24"/>
        </w:rPr>
        <w:t xml:space="preserve"> общие </w:t>
      </w:r>
      <w:r w:rsidR="00F74D22" w:rsidRPr="00582E67">
        <w:rPr>
          <w:rFonts w:ascii="Arial" w:hAnsi="Arial" w:cs="Arial"/>
          <w:sz w:val="24"/>
          <w:szCs w:val="24"/>
        </w:rPr>
        <w:t xml:space="preserve">положения </w:t>
      </w:r>
      <w:r w:rsidR="00A47E9E" w:rsidRPr="00582E67">
        <w:rPr>
          <w:rFonts w:ascii="Arial" w:hAnsi="Arial" w:cs="Arial"/>
          <w:sz w:val="24"/>
          <w:szCs w:val="24"/>
        </w:rPr>
        <w:t xml:space="preserve">проведения </w:t>
      </w:r>
      <w:r w:rsidR="00F74D22" w:rsidRPr="00582E67">
        <w:rPr>
          <w:rFonts w:ascii="Arial" w:hAnsi="Arial" w:cs="Arial"/>
          <w:sz w:val="24"/>
          <w:szCs w:val="24"/>
        </w:rPr>
        <w:t>технического аудита</w:t>
      </w:r>
      <w:r w:rsidRPr="00582E67">
        <w:rPr>
          <w:rFonts w:ascii="Arial" w:hAnsi="Arial" w:cs="Arial"/>
          <w:sz w:val="24"/>
          <w:szCs w:val="24"/>
        </w:rPr>
        <w:t xml:space="preserve"> предприяти</w:t>
      </w:r>
      <w:r w:rsidR="00A47E9E" w:rsidRPr="00582E67">
        <w:rPr>
          <w:rFonts w:ascii="Arial" w:hAnsi="Arial" w:cs="Arial"/>
          <w:sz w:val="24"/>
          <w:szCs w:val="24"/>
        </w:rPr>
        <w:t>й</w:t>
      </w:r>
      <w:r w:rsidR="00702017" w:rsidRPr="00582E67">
        <w:rPr>
          <w:rFonts w:ascii="Arial" w:hAnsi="Arial" w:cs="Arial"/>
          <w:sz w:val="24"/>
          <w:szCs w:val="24"/>
        </w:rPr>
        <w:t>, направленно</w:t>
      </w:r>
      <w:r w:rsidR="00890CA2" w:rsidRPr="00582E67">
        <w:rPr>
          <w:rFonts w:ascii="Arial" w:hAnsi="Arial" w:cs="Arial"/>
          <w:sz w:val="24"/>
          <w:szCs w:val="24"/>
        </w:rPr>
        <w:t>го</w:t>
      </w:r>
      <w:r w:rsidR="00702017" w:rsidRPr="00582E67">
        <w:rPr>
          <w:rFonts w:ascii="Arial" w:hAnsi="Arial" w:cs="Arial"/>
          <w:sz w:val="24"/>
          <w:szCs w:val="24"/>
        </w:rPr>
        <w:t xml:space="preserve"> на </w:t>
      </w:r>
      <w:r w:rsidR="00FB7870" w:rsidRPr="00582E67">
        <w:rPr>
          <w:rFonts w:ascii="Arial" w:hAnsi="Arial" w:cs="Arial"/>
          <w:sz w:val="24"/>
          <w:szCs w:val="24"/>
        </w:rPr>
        <w:t xml:space="preserve">выявление и </w:t>
      </w:r>
      <w:r w:rsidR="00A47E9E" w:rsidRPr="00582E67">
        <w:rPr>
          <w:rFonts w:ascii="Arial" w:hAnsi="Arial" w:cs="Arial"/>
          <w:sz w:val="24"/>
          <w:szCs w:val="24"/>
        </w:rPr>
        <w:t>снижение</w:t>
      </w:r>
      <w:r w:rsidR="00FB7870" w:rsidRPr="00582E67">
        <w:rPr>
          <w:rFonts w:ascii="Arial" w:hAnsi="Arial" w:cs="Arial"/>
          <w:sz w:val="24"/>
          <w:szCs w:val="24"/>
        </w:rPr>
        <w:t xml:space="preserve"> рисков выпуска в обращение фальсифицированной и</w:t>
      </w:r>
      <w:r w:rsidR="00A47E9E" w:rsidRPr="00582E67">
        <w:rPr>
          <w:rFonts w:ascii="Arial" w:hAnsi="Arial" w:cs="Arial"/>
          <w:sz w:val="24"/>
          <w:szCs w:val="24"/>
        </w:rPr>
        <w:t>/или</w:t>
      </w:r>
      <w:r w:rsidR="00FB7870" w:rsidRPr="00582E67">
        <w:rPr>
          <w:rFonts w:ascii="Arial" w:hAnsi="Arial" w:cs="Arial"/>
          <w:sz w:val="24"/>
          <w:szCs w:val="24"/>
        </w:rPr>
        <w:t xml:space="preserve"> контрафактной продукции</w:t>
      </w:r>
      <w:r w:rsidR="00702017" w:rsidRPr="00582E67">
        <w:rPr>
          <w:rFonts w:ascii="Arial" w:hAnsi="Arial" w:cs="Arial"/>
          <w:sz w:val="24"/>
          <w:szCs w:val="24"/>
        </w:rPr>
        <w:t xml:space="preserve">, в том числе </w:t>
      </w:r>
      <w:r w:rsidR="00632379" w:rsidRPr="00582E67">
        <w:rPr>
          <w:rFonts w:ascii="Arial" w:hAnsi="Arial" w:cs="Arial"/>
          <w:sz w:val="24"/>
          <w:szCs w:val="24"/>
        </w:rPr>
        <w:t>в условиях, при которых часть комплектующих</w:t>
      </w:r>
      <w:r w:rsidR="00301354" w:rsidRPr="00582E67">
        <w:rPr>
          <w:rFonts w:ascii="Arial" w:hAnsi="Arial" w:cs="Arial"/>
          <w:sz w:val="24"/>
          <w:szCs w:val="24"/>
        </w:rPr>
        <w:t xml:space="preserve"> или </w:t>
      </w:r>
      <w:r w:rsidR="00030E23" w:rsidRPr="00582E67">
        <w:rPr>
          <w:rFonts w:ascii="Arial" w:hAnsi="Arial" w:cs="Arial"/>
          <w:sz w:val="24"/>
          <w:szCs w:val="24"/>
        </w:rPr>
        <w:t xml:space="preserve">полностью готовая для потребления </w:t>
      </w:r>
      <w:r w:rsidR="00301354" w:rsidRPr="00582E67">
        <w:rPr>
          <w:rFonts w:ascii="Arial" w:hAnsi="Arial" w:cs="Arial"/>
          <w:sz w:val="24"/>
          <w:szCs w:val="24"/>
        </w:rPr>
        <w:t xml:space="preserve">продукция </w:t>
      </w:r>
      <w:r w:rsidR="00030E23" w:rsidRPr="00582E67">
        <w:rPr>
          <w:rFonts w:ascii="Arial" w:hAnsi="Arial" w:cs="Arial"/>
          <w:sz w:val="24"/>
          <w:szCs w:val="24"/>
        </w:rPr>
        <w:t>могут</w:t>
      </w:r>
      <w:r w:rsidR="00632379" w:rsidRPr="00582E67">
        <w:rPr>
          <w:rFonts w:ascii="Arial" w:hAnsi="Arial" w:cs="Arial"/>
          <w:sz w:val="24"/>
          <w:szCs w:val="24"/>
        </w:rPr>
        <w:t xml:space="preserve"> поставляться в рамках механизмов </w:t>
      </w:r>
      <w:r w:rsidR="00702017" w:rsidRPr="00582E67">
        <w:rPr>
          <w:rFonts w:ascii="Arial" w:hAnsi="Arial" w:cs="Arial"/>
          <w:sz w:val="24"/>
          <w:szCs w:val="24"/>
        </w:rPr>
        <w:t>параллельного импорта</w:t>
      </w:r>
      <w:r w:rsidR="001060F8" w:rsidRPr="00582E67">
        <w:rPr>
          <w:rFonts w:ascii="Arial" w:hAnsi="Arial" w:cs="Arial"/>
          <w:sz w:val="24"/>
          <w:szCs w:val="24"/>
        </w:rPr>
        <w:t>.</w:t>
      </w:r>
    </w:p>
    <w:p w14:paraId="6B472627" w14:textId="7125F873" w:rsidR="00A47E9E" w:rsidRPr="00582E67" w:rsidRDefault="00A47E9E" w:rsidP="00A47E9E">
      <w:pPr>
        <w:widowControl w:val="0"/>
        <w:spacing w:after="0" w:line="360" w:lineRule="auto"/>
        <w:ind w:firstLine="567"/>
        <w:jc w:val="both"/>
        <w:rPr>
          <w:rFonts w:ascii="Arial" w:hAnsi="Arial" w:cs="Arial"/>
          <w:sz w:val="24"/>
          <w:szCs w:val="24"/>
        </w:rPr>
      </w:pPr>
      <w:r w:rsidRPr="00582E67">
        <w:rPr>
          <w:rFonts w:ascii="Arial" w:hAnsi="Arial" w:cs="Arial"/>
          <w:sz w:val="24"/>
          <w:szCs w:val="24"/>
        </w:rPr>
        <w:t>Технический аудит может проводиться в рамках процедур самообследования, профилактического визита и независимой оценки соблюдения обязательных требований и прочих процедур, установленных в [</w:t>
      </w:r>
      <w:r w:rsidR="002446F6" w:rsidRPr="00582E67">
        <w:rPr>
          <w:rFonts w:ascii="Arial" w:hAnsi="Arial" w:cs="Arial"/>
          <w:sz w:val="24"/>
          <w:szCs w:val="24"/>
        </w:rPr>
        <w:t>2</w:t>
      </w:r>
      <w:r w:rsidRPr="00582E67">
        <w:rPr>
          <w:rFonts w:ascii="Arial" w:hAnsi="Arial" w:cs="Arial"/>
          <w:sz w:val="24"/>
          <w:szCs w:val="24"/>
        </w:rPr>
        <w:t>].</w:t>
      </w:r>
    </w:p>
    <w:p w14:paraId="5F0DFA9B" w14:textId="77777777" w:rsidR="00A47E9E" w:rsidRPr="00582E67" w:rsidRDefault="00A47E9E" w:rsidP="00FB7870">
      <w:pPr>
        <w:widowControl w:val="0"/>
        <w:spacing w:after="0" w:line="360" w:lineRule="auto"/>
        <w:ind w:firstLine="567"/>
        <w:jc w:val="both"/>
        <w:rPr>
          <w:rFonts w:ascii="Arial" w:hAnsi="Arial" w:cs="Arial"/>
          <w:sz w:val="24"/>
          <w:szCs w:val="24"/>
        </w:rPr>
      </w:pPr>
      <w:r w:rsidRPr="00582E67">
        <w:rPr>
          <w:rFonts w:ascii="Arial" w:hAnsi="Arial" w:cs="Arial"/>
          <w:sz w:val="24"/>
          <w:szCs w:val="24"/>
        </w:rPr>
        <w:t>Настоящий с</w:t>
      </w:r>
      <w:r w:rsidR="00C2569D" w:rsidRPr="00582E67">
        <w:rPr>
          <w:rFonts w:ascii="Arial" w:hAnsi="Arial" w:cs="Arial"/>
          <w:sz w:val="24"/>
          <w:szCs w:val="24"/>
        </w:rPr>
        <w:t xml:space="preserve">тандарт предназначен для </w:t>
      </w:r>
      <w:r w:rsidRPr="00582E67">
        <w:rPr>
          <w:rFonts w:ascii="Arial" w:hAnsi="Arial" w:cs="Arial"/>
          <w:sz w:val="24"/>
          <w:szCs w:val="24"/>
        </w:rPr>
        <w:t>использования:</w:t>
      </w:r>
      <w:r w:rsidR="00C2569D" w:rsidRPr="00582E67">
        <w:rPr>
          <w:rFonts w:ascii="Arial" w:hAnsi="Arial" w:cs="Arial"/>
          <w:sz w:val="24"/>
          <w:szCs w:val="24"/>
        </w:rPr>
        <w:t xml:space="preserve"> </w:t>
      </w:r>
    </w:p>
    <w:p w14:paraId="7D4EA314" w14:textId="77777777" w:rsidR="00A47E9E" w:rsidRPr="00582E67" w:rsidRDefault="00A47E9E" w:rsidP="00FB7870">
      <w:pPr>
        <w:widowControl w:val="0"/>
        <w:spacing w:after="0" w:line="360" w:lineRule="auto"/>
        <w:ind w:firstLine="567"/>
        <w:jc w:val="both"/>
        <w:rPr>
          <w:rFonts w:ascii="Arial" w:hAnsi="Arial" w:cs="Arial"/>
          <w:sz w:val="24"/>
          <w:szCs w:val="24"/>
        </w:rPr>
      </w:pPr>
      <w:r w:rsidRPr="00582E67">
        <w:rPr>
          <w:rFonts w:ascii="Arial" w:hAnsi="Arial" w:cs="Arial"/>
          <w:sz w:val="24"/>
          <w:szCs w:val="24"/>
        </w:rPr>
        <w:t xml:space="preserve">- </w:t>
      </w:r>
      <w:r w:rsidR="001060F8" w:rsidRPr="00582E67">
        <w:rPr>
          <w:rFonts w:ascii="Arial" w:hAnsi="Arial" w:cs="Arial"/>
          <w:sz w:val="24"/>
          <w:szCs w:val="24"/>
        </w:rPr>
        <w:t xml:space="preserve">органами власти, </w:t>
      </w:r>
    </w:p>
    <w:p w14:paraId="75C7F3C1" w14:textId="77777777" w:rsidR="00A47E9E" w:rsidRPr="00582E67" w:rsidRDefault="00A47E9E" w:rsidP="00FB7870">
      <w:pPr>
        <w:widowControl w:val="0"/>
        <w:spacing w:after="0" w:line="360" w:lineRule="auto"/>
        <w:ind w:firstLine="567"/>
        <w:jc w:val="both"/>
        <w:rPr>
          <w:rFonts w:ascii="Arial" w:hAnsi="Arial" w:cs="Arial"/>
          <w:sz w:val="24"/>
          <w:szCs w:val="24"/>
        </w:rPr>
      </w:pPr>
      <w:r w:rsidRPr="00582E67">
        <w:rPr>
          <w:rFonts w:ascii="Arial" w:hAnsi="Arial" w:cs="Arial"/>
          <w:sz w:val="24"/>
          <w:szCs w:val="24"/>
        </w:rPr>
        <w:t xml:space="preserve">- </w:t>
      </w:r>
      <w:r w:rsidR="00C2569D" w:rsidRPr="00582E67">
        <w:rPr>
          <w:rFonts w:ascii="Arial" w:hAnsi="Arial" w:cs="Arial"/>
          <w:sz w:val="24"/>
          <w:szCs w:val="24"/>
        </w:rPr>
        <w:t xml:space="preserve">предприятиями-изготовителями </w:t>
      </w:r>
      <w:r w:rsidRPr="00582E67">
        <w:rPr>
          <w:rFonts w:ascii="Arial" w:hAnsi="Arial" w:cs="Arial"/>
          <w:sz w:val="24"/>
          <w:szCs w:val="24"/>
        </w:rPr>
        <w:t>продукции,</w:t>
      </w:r>
    </w:p>
    <w:p w14:paraId="5B8AFAF9" w14:textId="587006B2" w:rsidR="00A47E9E" w:rsidRPr="00582E67" w:rsidRDefault="00A47E9E" w:rsidP="00FB7870">
      <w:pPr>
        <w:widowControl w:val="0"/>
        <w:spacing w:after="0" w:line="360" w:lineRule="auto"/>
        <w:ind w:firstLine="567"/>
        <w:jc w:val="both"/>
        <w:rPr>
          <w:rFonts w:ascii="Arial" w:hAnsi="Arial" w:cs="Arial"/>
          <w:sz w:val="24"/>
          <w:szCs w:val="24"/>
        </w:rPr>
      </w:pPr>
      <w:r w:rsidRPr="00582E67">
        <w:rPr>
          <w:rFonts w:ascii="Arial" w:hAnsi="Arial" w:cs="Arial"/>
          <w:sz w:val="24"/>
          <w:szCs w:val="24"/>
        </w:rPr>
        <w:t xml:space="preserve">- </w:t>
      </w:r>
      <w:r w:rsidR="00C2569D" w:rsidRPr="00582E67">
        <w:rPr>
          <w:rFonts w:ascii="Arial" w:hAnsi="Arial" w:cs="Arial"/>
          <w:sz w:val="24"/>
          <w:szCs w:val="24"/>
        </w:rPr>
        <w:t>предприятиями-</w:t>
      </w:r>
      <w:r w:rsidR="00C56AC7" w:rsidRPr="00582E67">
        <w:rPr>
          <w:rFonts w:ascii="Arial" w:hAnsi="Arial" w:cs="Arial"/>
          <w:sz w:val="24"/>
          <w:szCs w:val="24"/>
        </w:rPr>
        <w:t>посредниками</w:t>
      </w:r>
      <w:r w:rsidRPr="00582E67">
        <w:rPr>
          <w:rFonts w:ascii="Arial" w:hAnsi="Arial" w:cs="Arial"/>
          <w:sz w:val="24"/>
          <w:szCs w:val="24"/>
        </w:rPr>
        <w:t>,</w:t>
      </w:r>
    </w:p>
    <w:p w14:paraId="5A1183FD" w14:textId="03E9E278" w:rsidR="00F27A01" w:rsidRPr="00582E67" w:rsidRDefault="00F27A01" w:rsidP="00FB7870">
      <w:pPr>
        <w:widowControl w:val="0"/>
        <w:spacing w:after="0" w:line="360" w:lineRule="auto"/>
        <w:ind w:firstLine="567"/>
        <w:jc w:val="both"/>
        <w:rPr>
          <w:rFonts w:ascii="Arial" w:hAnsi="Arial" w:cs="Arial"/>
          <w:sz w:val="24"/>
          <w:szCs w:val="24"/>
        </w:rPr>
      </w:pPr>
      <w:r w:rsidRPr="00582E67">
        <w:rPr>
          <w:rFonts w:ascii="Arial" w:hAnsi="Arial" w:cs="Arial"/>
          <w:sz w:val="24"/>
          <w:szCs w:val="24"/>
        </w:rPr>
        <w:t>- предприятиями-потребителями</w:t>
      </w:r>
      <w:r w:rsidR="008B10A3" w:rsidRPr="00582E67">
        <w:rPr>
          <w:rFonts w:ascii="Arial" w:hAnsi="Arial" w:cs="Arial"/>
          <w:sz w:val="24"/>
          <w:szCs w:val="24"/>
        </w:rPr>
        <w:t xml:space="preserve"> продукции</w:t>
      </w:r>
      <w:r w:rsidRPr="00582E67">
        <w:rPr>
          <w:rFonts w:ascii="Arial" w:hAnsi="Arial" w:cs="Arial"/>
          <w:sz w:val="24"/>
          <w:szCs w:val="24"/>
        </w:rPr>
        <w:t>,</w:t>
      </w:r>
    </w:p>
    <w:p w14:paraId="7F35B717" w14:textId="4FD12E6A" w:rsidR="00A47E9E" w:rsidRPr="00582E67" w:rsidRDefault="00A47E9E" w:rsidP="00FB7870">
      <w:pPr>
        <w:widowControl w:val="0"/>
        <w:spacing w:after="0" w:line="360" w:lineRule="auto"/>
        <w:ind w:firstLine="567"/>
        <w:jc w:val="both"/>
        <w:rPr>
          <w:rFonts w:ascii="Arial" w:hAnsi="Arial" w:cs="Arial"/>
          <w:sz w:val="24"/>
          <w:szCs w:val="24"/>
        </w:rPr>
      </w:pPr>
      <w:r w:rsidRPr="00582E67">
        <w:rPr>
          <w:rFonts w:ascii="Arial" w:hAnsi="Arial" w:cs="Arial"/>
          <w:sz w:val="24"/>
          <w:szCs w:val="24"/>
        </w:rPr>
        <w:t xml:space="preserve">- </w:t>
      </w:r>
      <w:r w:rsidR="00C2569D" w:rsidRPr="00582E67">
        <w:rPr>
          <w:rFonts w:ascii="Arial" w:hAnsi="Arial" w:cs="Arial"/>
          <w:sz w:val="24"/>
          <w:szCs w:val="24"/>
        </w:rPr>
        <w:t xml:space="preserve">специализированными и иными организациями, </w:t>
      </w:r>
      <w:r w:rsidR="00E973EC" w:rsidRPr="00582E67">
        <w:rPr>
          <w:rFonts w:ascii="Arial" w:hAnsi="Arial" w:cs="Arial"/>
          <w:sz w:val="24"/>
          <w:szCs w:val="24"/>
        </w:rPr>
        <w:t>участвующи</w:t>
      </w:r>
      <w:r w:rsidRPr="00582E67">
        <w:rPr>
          <w:rFonts w:ascii="Arial" w:hAnsi="Arial" w:cs="Arial"/>
          <w:sz w:val="24"/>
          <w:szCs w:val="24"/>
        </w:rPr>
        <w:t>ми</w:t>
      </w:r>
      <w:r w:rsidR="00E973EC" w:rsidRPr="00582E67">
        <w:rPr>
          <w:rFonts w:ascii="Arial" w:hAnsi="Arial" w:cs="Arial"/>
          <w:sz w:val="24"/>
          <w:szCs w:val="24"/>
        </w:rPr>
        <w:t xml:space="preserve"> в выпуске в обращение и </w:t>
      </w:r>
      <w:r w:rsidR="00C2569D" w:rsidRPr="00582E67">
        <w:rPr>
          <w:rFonts w:ascii="Arial" w:hAnsi="Arial" w:cs="Arial"/>
          <w:sz w:val="24"/>
          <w:szCs w:val="24"/>
        </w:rPr>
        <w:t>оборот</w:t>
      </w:r>
      <w:r w:rsidR="00E973EC" w:rsidRPr="00582E67">
        <w:rPr>
          <w:rFonts w:ascii="Arial" w:hAnsi="Arial" w:cs="Arial"/>
          <w:sz w:val="24"/>
          <w:szCs w:val="24"/>
        </w:rPr>
        <w:t>е</w:t>
      </w:r>
      <w:r w:rsidR="00C2569D" w:rsidRPr="00582E67">
        <w:rPr>
          <w:rFonts w:ascii="Arial" w:hAnsi="Arial" w:cs="Arial"/>
          <w:sz w:val="24"/>
          <w:szCs w:val="24"/>
        </w:rPr>
        <w:t xml:space="preserve"> продукции </w:t>
      </w:r>
      <w:r w:rsidR="00C56AC7" w:rsidRPr="00582E67">
        <w:rPr>
          <w:rFonts w:ascii="Arial" w:hAnsi="Arial" w:cs="Arial"/>
          <w:sz w:val="24"/>
          <w:szCs w:val="24"/>
        </w:rPr>
        <w:t xml:space="preserve">на территории Российской Федерации </w:t>
      </w:r>
      <w:r w:rsidR="00C2569D" w:rsidRPr="00582E67">
        <w:rPr>
          <w:rFonts w:ascii="Arial" w:hAnsi="Arial" w:cs="Arial"/>
          <w:sz w:val="24"/>
          <w:szCs w:val="24"/>
        </w:rPr>
        <w:t>на любом этапе ее жизненного цикла</w:t>
      </w:r>
      <w:r w:rsidRPr="00582E67">
        <w:rPr>
          <w:rFonts w:ascii="Arial" w:hAnsi="Arial" w:cs="Arial"/>
          <w:sz w:val="24"/>
          <w:szCs w:val="24"/>
        </w:rPr>
        <w:t>.</w:t>
      </w:r>
    </w:p>
    <w:p w14:paraId="074FC592" w14:textId="520990A5" w:rsidR="004344D8" w:rsidRPr="00582E67" w:rsidRDefault="004344D8" w:rsidP="00FB7870">
      <w:pPr>
        <w:widowControl w:val="0"/>
        <w:spacing w:after="0" w:line="360" w:lineRule="auto"/>
        <w:ind w:firstLine="567"/>
        <w:jc w:val="both"/>
        <w:rPr>
          <w:rFonts w:ascii="Arial" w:hAnsi="Arial" w:cs="Arial"/>
          <w:sz w:val="24"/>
          <w:szCs w:val="24"/>
        </w:rPr>
      </w:pPr>
      <w:r w:rsidRPr="00582E67">
        <w:rPr>
          <w:rFonts w:ascii="Arial" w:hAnsi="Arial" w:cs="Arial"/>
          <w:sz w:val="24"/>
          <w:szCs w:val="24"/>
        </w:rPr>
        <w:t xml:space="preserve">Положения настоящего стандарта </w:t>
      </w:r>
      <w:r w:rsidR="001060F8" w:rsidRPr="00582E67">
        <w:rPr>
          <w:rFonts w:ascii="Arial" w:hAnsi="Arial" w:cs="Arial"/>
          <w:sz w:val="24"/>
          <w:szCs w:val="24"/>
        </w:rPr>
        <w:t>могут</w:t>
      </w:r>
      <w:r w:rsidRPr="00582E67">
        <w:rPr>
          <w:rFonts w:ascii="Arial" w:hAnsi="Arial" w:cs="Arial"/>
          <w:sz w:val="24"/>
          <w:szCs w:val="24"/>
        </w:rPr>
        <w:t xml:space="preserve"> быть </w:t>
      </w:r>
      <w:r w:rsidR="00C56AC7" w:rsidRPr="00582E67">
        <w:rPr>
          <w:rFonts w:ascii="Arial" w:hAnsi="Arial" w:cs="Arial"/>
          <w:sz w:val="24"/>
          <w:szCs w:val="24"/>
        </w:rPr>
        <w:t>расширены</w:t>
      </w:r>
      <w:r w:rsidRPr="00582E67">
        <w:rPr>
          <w:rFonts w:ascii="Arial" w:hAnsi="Arial" w:cs="Arial"/>
          <w:sz w:val="24"/>
          <w:szCs w:val="24"/>
        </w:rPr>
        <w:t xml:space="preserve"> в документах по стандартизации, устанавливающих требования к техническому аудиту предприятий, действующих в различных сферах промышленности.</w:t>
      </w:r>
    </w:p>
    <w:p w14:paraId="6C97F0DE" w14:textId="77777777" w:rsidR="00AF22EE" w:rsidRPr="00582E67" w:rsidRDefault="00AF22EE" w:rsidP="002046DA">
      <w:pPr>
        <w:widowControl w:val="0"/>
        <w:spacing w:after="0" w:line="360" w:lineRule="auto"/>
        <w:ind w:firstLine="567"/>
        <w:jc w:val="both"/>
        <w:rPr>
          <w:rFonts w:ascii="Arial" w:hAnsi="Arial" w:cs="Arial"/>
          <w:sz w:val="24"/>
          <w:szCs w:val="24"/>
          <w:lang w:eastAsia="ru-RU"/>
        </w:rPr>
      </w:pPr>
    </w:p>
    <w:p w14:paraId="5E935F3F" w14:textId="77777777" w:rsidR="00000B13" w:rsidRPr="00582E67" w:rsidRDefault="00332039" w:rsidP="002046DA">
      <w:pPr>
        <w:pStyle w:val="ab"/>
        <w:widowControl w:val="0"/>
        <w:tabs>
          <w:tab w:val="left" w:pos="993"/>
        </w:tabs>
        <w:spacing w:after="240" w:line="360" w:lineRule="auto"/>
        <w:ind w:left="0" w:firstLine="567"/>
        <w:contextualSpacing w:val="0"/>
        <w:jc w:val="both"/>
        <w:outlineLvl w:val="0"/>
        <w:rPr>
          <w:rFonts w:ascii="Arial" w:hAnsi="Arial" w:cs="Arial"/>
          <w:b/>
          <w:sz w:val="28"/>
          <w:szCs w:val="28"/>
        </w:rPr>
      </w:pPr>
      <w:bookmarkStart w:id="5" w:name="_Toc6498259"/>
      <w:bookmarkStart w:id="6" w:name="_Toc31967256"/>
      <w:r w:rsidRPr="00582E67">
        <w:rPr>
          <w:rFonts w:ascii="Arial" w:hAnsi="Arial" w:cs="Arial"/>
          <w:b/>
          <w:sz w:val="28"/>
          <w:szCs w:val="28"/>
        </w:rPr>
        <w:t xml:space="preserve">2 </w:t>
      </w:r>
      <w:r w:rsidR="00000B13" w:rsidRPr="00582E67">
        <w:rPr>
          <w:rFonts w:ascii="Arial" w:hAnsi="Arial" w:cs="Arial"/>
          <w:b/>
          <w:sz w:val="28"/>
          <w:szCs w:val="28"/>
        </w:rPr>
        <w:t>Нормативные ссылки</w:t>
      </w:r>
      <w:bookmarkEnd w:id="5"/>
      <w:bookmarkEnd w:id="6"/>
    </w:p>
    <w:p w14:paraId="56B9D2F8"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lastRenderedPageBreak/>
        <w:t>В настоящем стандарте использованы нормативные ссылки на следующие стандарты:</w:t>
      </w:r>
    </w:p>
    <w:p w14:paraId="5FB37E6D"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24297-2013 Верификация закупленной продукции. Организация проведения и методы контроля</w:t>
      </w:r>
    </w:p>
    <w:p w14:paraId="7AF3BC5A"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Р 57881 Противодействие незаконному обороту промышленной продукции. Термины и определения</w:t>
      </w:r>
    </w:p>
    <w:p w14:paraId="738DCC1E"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Р 57882 Система защиты от фальсификации и контрафакта. Изделия электронные. Критерии верификации для оценки соответствия практики и методов организаций требованиям по противодействию обороту фальсифицированной и контрафактной продукции</w:t>
      </w:r>
    </w:p>
    <w:p w14:paraId="24ECA094"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Р 58490-2019 Системы менеджмента качества. Порядок сертификации производств с учетом требований ГОСТ Р ИСО 9001-2015</w:t>
      </w:r>
    </w:p>
    <w:p w14:paraId="24D90477"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Р 58634 Система защиты от фальсификаций и контрафакта. Аутентичные материалы. Методы приобретения</w:t>
      </w:r>
    </w:p>
    <w:p w14:paraId="348D13A3"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Р 58635</w:t>
      </w:r>
      <w:r w:rsidR="00495D26" w:rsidRPr="00582E67">
        <w:rPr>
          <w:rFonts w:ascii="Arial" w:hAnsi="Arial" w:cs="Arial"/>
          <w:sz w:val="24"/>
          <w:szCs w:val="28"/>
          <w:lang w:eastAsia="ru-RU"/>
        </w:rPr>
        <w:t>–2019</w:t>
      </w:r>
      <w:r w:rsidRPr="00582E67">
        <w:rPr>
          <w:rFonts w:ascii="Arial" w:hAnsi="Arial" w:cs="Arial"/>
          <w:sz w:val="24"/>
          <w:szCs w:val="28"/>
          <w:lang w:eastAsia="ru-RU"/>
        </w:rPr>
        <w:t> Система защиты от фальсификаций и контрафакта. Методы обеспечения и контроля аутентичности продукции и документов. Общие положения</w:t>
      </w:r>
    </w:p>
    <w:p w14:paraId="233715DB"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Р 58637–2019 Система защиты от фальсификаций и контрафакта. Критерии эффективности решений по аутентификации, применяемых для борьбы с контрафактной продукцией</w:t>
      </w:r>
    </w:p>
    <w:p w14:paraId="134E2A88"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Р 58789 Система защиты от фальсификаций и контрафакта. Порядок проведения инспекции при контроле аутентичности продукции</w:t>
      </w:r>
    </w:p>
    <w:p w14:paraId="38C2712F"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Р 58920–2021 Технологический инжиниринг и проектирование. Технический и технологический аудиты. Основные положения и показатели</w:t>
      </w:r>
    </w:p>
    <w:p w14:paraId="167CE062"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Р 59424-2021 Руководящие указания по дистанционному проведению анализа состояния производства и аудита систем менеджмента</w:t>
      </w:r>
    </w:p>
    <w:p w14:paraId="4FB8CDF1"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Р 70741-2023 Система защиты от фальсификаций и контрафакта. Предотвращение оборота фальсифицированных, контрафактных и повторно используемых материалов. Общие положения</w:t>
      </w:r>
    </w:p>
    <w:p w14:paraId="7FC1752F" w14:textId="77777777" w:rsidR="00387A45" w:rsidRPr="00582E67" w:rsidRDefault="00181B20"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Р 70</w:t>
      </w:r>
      <w:r w:rsidR="00387A45" w:rsidRPr="00582E67">
        <w:rPr>
          <w:rFonts w:ascii="Arial" w:hAnsi="Arial" w:cs="Arial"/>
          <w:sz w:val="24"/>
          <w:szCs w:val="28"/>
          <w:lang w:eastAsia="ru-RU"/>
        </w:rPr>
        <w:t>510 Оценка соответствия. Применение информационно-коммуникационных технологий (ИКТ) в целях аудита/оценки</w:t>
      </w:r>
    </w:p>
    <w:p w14:paraId="3BB975B9"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ГОСТ Р ИСО 9000 Системы менеджмента качества. Основные положения и словарь</w:t>
      </w:r>
    </w:p>
    <w:p w14:paraId="54E6188A" w14:textId="77777777" w:rsidR="00B14591" w:rsidRPr="00582E67" w:rsidRDefault="00B14591"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t xml:space="preserve">ГОСТ Р ИСО 9001 Системы менеджмента качества. Требования </w:t>
      </w:r>
    </w:p>
    <w:p w14:paraId="1A485A46"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szCs w:val="28"/>
          <w:lang w:eastAsia="ru-RU"/>
        </w:rPr>
        <w:lastRenderedPageBreak/>
        <w:t>ГОСТ Р ИСО 9004–2019 Менеджмент</w:t>
      </w:r>
      <w:r w:rsidRPr="00582E67">
        <w:rPr>
          <w:rFonts w:ascii="Arial" w:hAnsi="Arial" w:cs="Arial"/>
          <w:sz w:val="24"/>
        </w:rPr>
        <w:t xml:space="preserve"> качества. Качество организации. Руководство по достижению устойчивого успеха организации</w:t>
      </w:r>
    </w:p>
    <w:p w14:paraId="64BBF7BC"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rPr>
        <w:t xml:space="preserve">ГОСТ Р ИСО 13053–1 </w:t>
      </w:r>
      <w:r w:rsidRPr="00582E67">
        <w:rPr>
          <w:rFonts w:ascii="Arial" w:hAnsi="Arial" w:cs="Arial"/>
          <w:sz w:val="24"/>
          <w:szCs w:val="28"/>
          <w:lang w:eastAsia="ru-RU"/>
        </w:rPr>
        <w:t xml:space="preserve">Статистические методы. Количественные методы улучшения процессов «шесть сигм». Часть 1 Методология </w:t>
      </w:r>
      <w:r w:rsidRPr="00582E67">
        <w:rPr>
          <w:rFonts w:ascii="Arial" w:hAnsi="Arial" w:cs="Arial"/>
          <w:sz w:val="24"/>
          <w:szCs w:val="28"/>
          <w:lang w:val="en-AU" w:eastAsia="ru-RU"/>
        </w:rPr>
        <w:t>DMAIC</w:t>
      </w:r>
    </w:p>
    <w:p w14:paraId="1A1BCC01"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rPr>
      </w:pPr>
      <w:r w:rsidRPr="00582E67">
        <w:rPr>
          <w:rFonts w:ascii="Arial" w:hAnsi="Arial" w:cs="Arial"/>
          <w:sz w:val="24"/>
        </w:rPr>
        <w:t>ГОСТ Р ИСО 13053–2 Статистические методы. Количественные методы улучшения процессов «шесть сигм». Часть 2 Методы</w:t>
      </w:r>
    </w:p>
    <w:p w14:paraId="376DFAA3"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4"/>
        </w:rPr>
      </w:pPr>
      <w:r w:rsidRPr="00582E67">
        <w:rPr>
          <w:rFonts w:ascii="Arial" w:hAnsi="Arial" w:cs="Arial"/>
          <w:sz w:val="24"/>
        </w:rPr>
        <w:t>ГОСТ Р ИСО 19011-2021 Оценка соответствия. Руководящие указания по проведению аудита систем менеджмента</w:t>
      </w:r>
    </w:p>
    <w:p w14:paraId="39ADC6B0" w14:textId="77777777" w:rsidR="009E1067" w:rsidRPr="00582E67" w:rsidRDefault="009E1067" w:rsidP="00387A45">
      <w:pPr>
        <w:pStyle w:val="ab"/>
        <w:autoSpaceDE w:val="0"/>
        <w:autoSpaceDN w:val="0"/>
        <w:adjustRightInd w:val="0"/>
        <w:spacing w:after="0" w:line="360" w:lineRule="auto"/>
        <w:ind w:left="0" w:firstLine="567"/>
        <w:contextualSpacing w:val="0"/>
        <w:jc w:val="both"/>
        <w:rPr>
          <w:rFonts w:ascii="Arial" w:hAnsi="Arial" w:cs="Arial"/>
          <w:sz w:val="24"/>
        </w:rPr>
      </w:pPr>
      <w:r w:rsidRPr="00582E67">
        <w:rPr>
          <w:rFonts w:ascii="Arial" w:hAnsi="Arial" w:cs="Arial"/>
          <w:sz w:val="24"/>
        </w:rPr>
        <w:t>ГОСТ Р ИСО/IEC 17020</w:t>
      </w:r>
      <w:r w:rsidR="00165546" w:rsidRPr="00582E67">
        <w:rPr>
          <w:rFonts w:ascii="Arial" w:hAnsi="Arial" w:cs="Arial"/>
          <w:sz w:val="24"/>
        </w:rPr>
        <w:t>–</w:t>
      </w:r>
      <w:proofErr w:type="gramStart"/>
      <w:r w:rsidR="00165546" w:rsidRPr="00582E67">
        <w:rPr>
          <w:rFonts w:ascii="Arial" w:hAnsi="Arial" w:cs="Arial"/>
          <w:sz w:val="24"/>
        </w:rPr>
        <w:t xml:space="preserve">2012 </w:t>
      </w:r>
      <w:r w:rsidRPr="00582E67">
        <w:rPr>
          <w:rFonts w:ascii="Arial" w:hAnsi="Arial" w:cs="Arial"/>
          <w:sz w:val="24"/>
        </w:rPr>
        <w:t xml:space="preserve"> Оценка</w:t>
      </w:r>
      <w:proofErr w:type="gramEnd"/>
      <w:r w:rsidRPr="00582E67">
        <w:rPr>
          <w:rFonts w:ascii="Arial" w:hAnsi="Arial" w:cs="Arial"/>
          <w:sz w:val="24"/>
        </w:rPr>
        <w:t xml:space="preserve"> соответствия. Требования к работе различных типов органов инспекции</w:t>
      </w:r>
    </w:p>
    <w:p w14:paraId="15995BD8" w14:textId="1D69DC51" w:rsidR="00387A45" w:rsidRPr="00582E67" w:rsidRDefault="00387A45" w:rsidP="00147783">
      <w:pPr>
        <w:pStyle w:val="ab"/>
        <w:autoSpaceDE w:val="0"/>
        <w:autoSpaceDN w:val="0"/>
        <w:adjustRightInd w:val="0"/>
        <w:spacing w:after="0" w:line="360" w:lineRule="auto"/>
        <w:ind w:left="0" w:firstLine="567"/>
        <w:contextualSpacing w:val="0"/>
        <w:jc w:val="both"/>
        <w:rPr>
          <w:rFonts w:ascii="Arial" w:hAnsi="Arial" w:cs="Arial"/>
          <w:sz w:val="24"/>
          <w:szCs w:val="28"/>
          <w:lang w:eastAsia="ru-RU"/>
        </w:rPr>
      </w:pPr>
      <w:r w:rsidRPr="00582E67">
        <w:rPr>
          <w:rFonts w:ascii="Arial" w:hAnsi="Arial" w:cs="Arial"/>
          <w:sz w:val="24"/>
        </w:rPr>
        <w:t>ГОСТ Р ИСО/МЭК 17021-3–2021 Оценка</w:t>
      </w:r>
      <w:r w:rsidRPr="00582E67">
        <w:rPr>
          <w:rFonts w:ascii="Arial" w:hAnsi="Arial" w:cs="Arial"/>
          <w:sz w:val="24"/>
          <w:szCs w:val="28"/>
          <w:lang w:eastAsia="ru-RU"/>
        </w:rPr>
        <w:t xml:space="preserve"> соответствия. Требования к органам, проводящим аудит и серти</w:t>
      </w:r>
      <w:r w:rsidRPr="00582E67">
        <w:rPr>
          <w:rFonts w:ascii="Arial" w:hAnsi="Arial" w:cs="Arial"/>
          <w:sz w:val="24"/>
          <w:szCs w:val="28"/>
          <w:lang w:eastAsia="ru-RU"/>
        </w:rPr>
        <w:softHyphen/>
        <w:t>фикацию систем менеджмента. Часть 3. Требования к компетентности для проведения аудита и сертификации систем менеджмента качества</w:t>
      </w:r>
    </w:p>
    <w:p w14:paraId="37652B10" w14:textId="77777777" w:rsidR="00387A45" w:rsidRPr="00582E67" w:rsidRDefault="00387A45" w:rsidP="00387A45">
      <w:pPr>
        <w:pStyle w:val="ab"/>
        <w:autoSpaceDE w:val="0"/>
        <w:autoSpaceDN w:val="0"/>
        <w:adjustRightInd w:val="0"/>
        <w:spacing w:after="0" w:line="240" w:lineRule="auto"/>
        <w:ind w:left="0" w:firstLine="567"/>
        <w:contextualSpacing w:val="0"/>
        <w:jc w:val="both"/>
        <w:rPr>
          <w:rFonts w:ascii="Arial" w:hAnsi="Arial" w:cs="Arial"/>
          <w:sz w:val="20"/>
        </w:rPr>
      </w:pPr>
      <w:r w:rsidRPr="00582E67">
        <w:rPr>
          <w:rFonts w:ascii="Arial" w:hAnsi="Arial" w:cs="Arial"/>
          <w:spacing w:val="60"/>
          <w:sz w:val="20"/>
        </w:rPr>
        <w:t>Примечание</w:t>
      </w:r>
      <w:r w:rsidRPr="00582E67">
        <w:rPr>
          <w:rFonts w:ascii="Arial" w:hAnsi="Arial" w:cs="Arial"/>
          <w:spacing w:val="-14"/>
          <w:sz w:val="20"/>
        </w:rPr>
        <w:t xml:space="preserve"> – </w:t>
      </w:r>
      <w:r w:rsidRPr="00582E67">
        <w:rPr>
          <w:rFonts w:ascii="Arial" w:hAnsi="Arial" w:cs="Arial"/>
          <w:sz w:val="20"/>
        </w:rPr>
        <w:t>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документа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3F31C421" w14:textId="77777777" w:rsidR="00387A45" w:rsidRPr="00582E67" w:rsidRDefault="00387A45" w:rsidP="00387A45">
      <w:pPr>
        <w:pStyle w:val="ab"/>
        <w:autoSpaceDE w:val="0"/>
        <w:autoSpaceDN w:val="0"/>
        <w:adjustRightInd w:val="0"/>
        <w:spacing w:after="0" w:line="360" w:lineRule="auto"/>
        <w:ind w:left="0" w:firstLine="567"/>
        <w:contextualSpacing w:val="0"/>
        <w:jc w:val="both"/>
        <w:rPr>
          <w:rFonts w:ascii="Arial" w:hAnsi="Arial" w:cs="Arial"/>
          <w:sz w:val="20"/>
        </w:rPr>
      </w:pPr>
      <w:r w:rsidRPr="00582E67">
        <w:rPr>
          <w:rFonts w:ascii="Arial" w:hAnsi="Arial" w:cs="Arial"/>
          <w:sz w:val="20"/>
        </w:rPr>
        <w:t>______________________________________________________________________</w:t>
      </w:r>
    </w:p>
    <w:p w14:paraId="733DEC1E" w14:textId="489D0F9E" w:rsidR="00387A45" w:rsidRPr="00582E67" w:rsidRDefault="003C1AAC" w:rsidP="00387A45">
      <w:pPr>
        <w:pStyle w:val="ab"/>
        <w:tabs>
          <w:tab w:val="left" w:pos="4410"/>
        </w:tabs>
        <w:autoSpaceDE w:val="0"/>
        <w:autoSpaceDN w:val="0"/>
        <w:adjustRightInd w:val="0"/>
        <w:spacing w:after="0" w:line="360" w:lineRule="auto"/>
        <w:ind w:left="0" w:firstLine="567"/>
        <w:contextualSpacing w:val="0"/>
        <w:jc w:val="both"/>
        <w:rPr>
          <w:rFonts w:ascii="Arial" w:hAnsi="Arial" w:cs="Arial"/>
          <w:b/>
          <w:sz w:val="18"/>
          <w:szCs w:val="20"/>
        </w:rPr>
      </w:pPr>
      <w:r w:rsidRPr="00582E67">
        <w:rPr>
          <w:rFonts w:ascii="Arial" w:hAnsi="Arial" w:cs="Arial"/>
          <w:b/>
          <w:sz w:val="18"/>
          <w:szCs w:val="20"/>
        </w:rPr>
        <w:t>Проект, окончательная редакция</w:t>
      </w:r>
      <w:r w:rsidR="00387A45" w:rsidRPr="00582E67">
        <w:rPr>
          <w:rFonts w:ascii="Arial" w:hAnsi="Arial" w:cs="Arial"/>
          <w:b/>
          <w:sz w:val="18"/>
          <w:szCs w:val="20"/>
        </w:rPr>
        <w:tab/>
      </w:r>
    </w:p>
    <w:p w14:paraId="29983BB4" w14:textId="77777777" w:rsidR="00E146C4" w:rsidRPr="00582E67" w:rsidRDefault="00E146C4" w:rsidP="00E146C4">
      <w:pPr>
        <w:pStyle w:val="ab"/>
        <w:widowControl w:val="0"/>
        <w:autoSpaceDE w:val="0"/>
        <w:autoSpaceDN w:val="0"/>
        <w:adjustRightInd w:val="0"/>
        <w:spacing w:after="0" w:line="360" w:lineRule="auto"/>
        <w:ind w:left="0" w:firstLine="567"/>
        <w:contextualSpacing w:val="0"/>
        <w:jc w:val="both"/>
        <w:rPr>
          <w:rFonts w:ascii="Arial" w:hAnsi="Arial" w:cs="Arial"/>
          <w:sz w:val="24"/>
          <w:szCs w:val="24"/>
        </w:rPr>
      </w:pPr>
    </w:p>
    <w:p w14:paraId="50372528" w14:textId="77777777" w:rsidR="00DA0332" w:rsidRPr="00582E67" w:rsidRDefault="00721000" w:rsidP="00E146C4">
      <w:pPr>
        <w:widowControl w:val="0"/>
        <w:spacing w:after="240" w:line="360" w:lineRule="auto"/>
        <w:ind w:firstLine="567"/>
        <w:jc w:val="both"/>
        <w:rPr>
          <w:rFonts w:ascii="Arial" w:hAnsi="Arial" w:cs="Arial"/>
          <w:b/>
          <w:sz w:val="28"/>
          <w:szCs w:val="28"/>
        </w:rPr>
      </w:pPr>
      <w:r w:rsidRPr="00582E67">
        <w:rPr>
          <w:rFonts w:ascii="Arial" w:hAnsi="Arial" w:cs="Arial"/>
          <w:b/>
          <w:sz w:val="28"/>
          <w:szCs w:val="28"/>
        </w:rPr>
        <w:t xml:space="preserve">3 </w:t>
      </w:r>
      <w:r w:rsidR="009270A9" w:rsidRPr="00582E67">
        <w:rPr>
          <w:rFonts w:ascii="Arial" w:hAnsi="Arial" w:cs="Arial"/>
          <w:b/>
          <w:sz w:val="28"/>
          <w:szCs w:val="28"/>
        </w:rPr>
        <w:t>Т</w:t>
      </w:r>
      <w:r w:rsidRPr="00582E67">
        <w:rPr>
          <w:rFonts w:ascii="Arial" w:hAnsi="Arial" w:cs="Arial"/>
          <w:b/>
          <w:sz w:val="28"/>
          <w:szCs w:val="28"/>
        </w:rPr>
        <w:t>ермины</w:t>
      </w:r>
      <w:r w:rsidR="009D443D" w:rsidRPr="00582E67">
        <w:rPr>
          <w:rFonts w:ascii="Arial" w:hAnsi="Arial" w:cs="Arial"/>
          <w:b/>
          <w:sz w:val="28"/>
          <w:szCs w:val="28"/>
        </w:rPr>
        <w:t xml:space="preserve"> и</w:t>
      </w:r>
      <w:r w:rsidRPr="00582E67">
        <w:rPr>
          <w:rFonts w:ascii="Arial" w:hAnsi="Arial" w:cs="Arial"/>
          <w:b/>
          <w:sz w:val="28"/>
          <w:szCs w:val="28"/>
        </w:rPr>
        <w:t xml:space="preserve"> определения</w:t>
      </w:r>
      <w:r w:rsidR="00013C4A" w:rsidRPr="00582E67">
        <w:rPr>
          <w:rFonts w:ascii="Arial" w:hAnsi="Arial" w:cs="Arial"/>
          <w:b/>
          <w:sz w:val="28"/>
          <w:szCs w:val="28"/>
        </w:rPr>
        <w:t xml:space="preserve"> </w:t>
      </w:r>
    </w:p>
    <w:p w14:paraId="6E995548" w14:textId="11D88DD8" w:rsidR="00387A45" w:rsidRPr="00582E67" w:rsidRDefault="00387A45" w:rsidP="00387A45">
      <w:pPr>
        <w:keepNext/>
        <w:spacing w:after="0" w:line="360" w:lineRule="auto"/>
        <w:ind w:firstLine="567"/>
        <w:jc w:val="both"/>
        <w:rPr>
          <w:rFonts w:ascii="Arial" w:hAnsi="Arial" w:cs="Arial"/>
          <w:sz w:val="24"/>
          <w:szCs w:val="28"/>
          <w:lang w:eastAsia="ru-RU"/>
        </w:rPr>
      </w:pPr>
      <w:r w:rsidRPr="00582E67">
        <w:rPr>
          <w:rFonts w:ascii="Arial" w:hAnsi="Arial" w:cs="Arial"/>
          <w:sz w:val="24"/>
          <w:szCs w:val="28"/>
          <w:lang w:eastAsia="ru-RU"/>
        </w:rPr>
        <w:t>В настоящем стандарте применены термины по ГОСТ Р 57881</w:t>
      </w:r>
      <w:r w:rsidR="00C56AC7" w:rsidRPr="00582E67">
        <w:rPr>
          <w:rFonts w:ascii="Arial" w:hAnsi="Arial" w:cs="Arial"/>
          <w:sz w:val="24"/>
          <w:szCs w:val="28"/>
          <w:lang w:eastAsia="ru-RU"/>
        </w:rPr>
        <w:t xml:space="preserve"> и ГОСТ Р ИСО 9000</w:t>
      </w:r>
      <w:r w:rsidRPr="00582E67">
        <w:rPr>
          <w:rFonts w:ascii="Arial" w:hAnsi="Arial" w:cs="Arial"/>
          <w:sz w:val="24"/>
          <w:szCs w:val="28"/>
          <w:lang w:eastAsia="ru-RU"/>
        </w:rPr>
        <w:t>, а также следующие термины с соответствующими определениями.</w:t>
      </w:r>
    </w:p>
    <w:p w14:paraId="50145072" w14:textId="1412F3BB" w:rsidR="00F83F70" w:rsidRPr="00582E67" w:rsidRDefault="00F83F70" w:rsidP="00F83F70">
      <w:pPr>
        <w:spacing w:after="0" w:line="360" w:lineRule="auto"/>
        <w:ind w:firstLine="567"/>
        <w:jc w:val="both"/>
        <w:rPr>
          <w:rFonts w:ascii="Arial" w:hAnsi="Arial" w:cs="Arial"/>
          <w:sz w:val="24"/>
          <w:szCs w:val="28"/>
          <w:lang w:eastAsia="ru-RU"/>
        </w:rPr>
      </w:pPr>
      <w:r w:rsidRPr="00582E67">
        <w:rPr>
          <w:rFonts w:ascii="Arial" w:hAnsi="Arial" w:cs="Arial"/>
          <w:sz w:val="24"/>
          <w:szCs w:val="28"/>
          <w:lang w:eastAsia="ru-RU"/>
        </w:rPr>
        <w:t>3.1 </w:t>
      </w:r>
      <w:r w:rsidRPr="00582E67">
        <w:rPr>
          <w:rFonts w:ascii="Arial" w:hAnsi="Arial" w:cs="Arial"/>
          <w:b/>
          <w:sz w:val="24"/>
          <w:szCs w:val="28"/>
          <w:lang w:eastAsia="ru-RU"/>
        </w:rPr>
        <w:t>технический аудит (аудит):</w:t>
      </w:r>
      <w:r w:rsidRPr="00582E67">
        <w:rPr>
          <w:rFonts w:ascii="Arial" w:hAnsi="Arial" w:cs="Arial"/>
          <w:sz w:val="24"/>
          <w:szCs w:val="28"/>
          <w:lang w:eastAsia="ru-RU"/>
        </w:rPr>
        <w:t xml:space="preserve"> Совокупность экспертных и профессионально-технических исследовательских мероприятий, направленных на оценку текущего состояния, выявления резервов повышения эффективности, оценки будущих затрат на ремонтные циклы, модернизацию и прочие аспекты повышения эффективности производства</w:t>
      </w:r>
      <w:r w:rsidR="009352A4" w:rsidRPr="00582E67">
        <w:rPr>
          <w:rFonts w:ascii="Arial" w:hAnsi="Arial" w:cs="Arial"/>
          <w:sz w:val="24"/>
          <w:szCs w:val="28"/>
          <w:lang w:eastAsia="ru-RU"/>
        </w:rPr>
        <w:t xml:space="preserve"> (в случае аудита производственного предприятия)</w:t>
      </w:r>
      <w:r w:rsidRPr="00582E67">
        <w:rPr>
          <w:rFonts w:ascii="Arial" w:hAnsi="Arial" w:cs="Arial"/>
          <w:sz w:val="24"/>
          <w:szCs w:val="28"/>
          <w:lang w:eastAsia="ru-RU"/>
        </w:rPr>
        <w:t xml:space="preserve"> в целях </w:t>
      </w:r>
      <w:r w:rsidRPr="00582E67">
        <w:rPr>
          <w:rFonts w:ascii="Arial" w:hAnsi="Arial" w:cs="Arial"/>
          <w:sz w:val="24"/>
          <w:szCs w:val="28"/>
          <w:lang w:eastAsia="ru-RU"/>
        </w:rPr>
        <w:lastRenderedPageBreak/>
        <w:t>повышения конкурентоспособности предприятия и снижения рисков выпуска</w:t>
      </w:r>
      <w:r w:rsidR="00DA26AE" w:rsidRPr="00582E67">
        <w:rPr>
          <w:rFonts w:ascii="Arial" w:hAnsi="Arial" w:cs="Arial"/>
          <w:sz w:val="24"/>
          <w:szCs w:val="28"/>
          <w:lang w:eastAsia="ru-RU"/>
        </w:rPr>
        <w:t>/поставки</w:t>
      </w:r>
      <w:r w:rsidRPr="00582E67">
        <w:rPr>
          <w:rFonts w:ascii="Arial" w:hAnsi="Arial" w:cs="Arial"/>
          <w:sz w:val="24"/>
          <w:szCs w:val="28"/>
          <w:lang w:eastAsia="ru-RU"/>
        </w:rPr>
        <w:t xml:space="preserve"> бракованной</w:t>
      </w:r>
      <w:r w:rsidR="009352A4" w:rsidRPr="00582E67">
        <w:rPr>
          <w:rFonts w:ascii="Arial" w:hAnsi="Arial" w:cs="Arial"/>
          <w:sz w:val="24"/>
          <w:szCs w:val="28"/>
          <w:lang w:eastAsia="ru-RU"/>
        </w:rPr>
        <w:t xml:space="preserve">, </w:t>
      </w:r>
      <w:r w:rsidRPr="00582E67">
        <w:rPr>
          <w:rFonts w:ascii="Arial" w:hAnsi="Arial" w:cs="Arial"/>
          <w:sz w:val="24"/>
          <w:szCs w:val="28"/>
          <w:lang w:eastAsia="ru-RU"/>
        </w:rPr>
        <w:t>фальсифицированной</w:t>
      </w:r>
      <w:r w:rsidR="009352A4" w:rsidRPr="00582E67">
        <w:rPr>
          <w:rFonts w:ascii="Arial" w:hAnsi="Arial" w:cs="Arial"/>
          <w:sz w:val="24"/>
          <w:szCs w:val="28"/>
          <w:lang w:eastAsia="ru-RU"/>
        </w:rPr>
        <w:t xml:space="preserve"> и/или контрафактной</w:t>
      </w:r>
      <w:r w:rsidRPr="00582E67">
        <w:rPr>
          <w:rFonts w:ascii="Arial" w:hAnsi="Arial" w:cs="Arial"/>
          <w:sz w:val="24"/>
          <w:szCs w:val="28"/>
          <w:lang w:eastAsia="ru-RU"/>
        </w:rPr>
        <w:t xml:space="preserve"> продукции. </w:t>
      </w:r>
    </w:p>
    <w:p w14:paraId="009A8328" w14:textId="07072844" w:rsidR="006E67ED" w:rsidRPr="00582E67" w:rsidRDefault="006E67ED" w:rsidP="000862AE">
      <w:pPr>
        <w:spacing w:before="120" w:after="0" w:line="360" w:lineRule="auto"/>
        <w:ind w:firstLine="567"/>
        <w:jc w:val="both"/>
        <w:rPr>
          <w:rFonts w:ascii="Arial" w:hAnsi="Arial" w:cs="Arial"/>
          <w:sz w:val="24"/>
          <w:szCs w:val="24"/>
        </w:rPr>
      </w:pPr>
      <w:r w:rsidRPr="00582E67">
        <w:rPr>
          <w:rFonts w:ascii="Arial" w:hAnsi="Arial" w:cs="Arial"/>
          <w:sz w:val="24"/>
          <w:szCs w:val="24"/>
        </w:rPr>
        <w:t>3.</w:t>
      </w:r>
      <w:r w:rsidR="00F83F70" w:rsidRPr="00582E67">
        <w:rPr>
          <w:rFonts w:ascii="Arial" w:hAnsi="Arial" w:cs="Arial"/>
          <w:sz w:val="24"/>
          <w:szCs w:val="24"/>
        </w:rPr>
        <w:t>2</w:t>
      </w:r>
    </w:p>
    <w:tbl>
      <w:tblPr>
        <w:tblStyle w:val="ad"/>
        <w:tblW w:w="0" w:type="auto"/>
        <w:tblLook w:val="04A0" w:firstRow="1" w:lastRow="0" w:firstColumn="1" w:lastColumn="0" w:noHBand="0" w:noVBand="1"/>
      </w:tblPr>
      <w:tblGrid>
        <w:gridCol w:w="9344"/>
      </w:tblGrid>
      <w:tr w:rsidR="00582E67" w:rsidRPr="00582E67" w14:paraId="59985CD2" w14:textId="77777777" w:rsidTr="008864B4">
        <w:tc>
          <w:tcPr>
            <w:tcW w:w="9344" w:type="dxa"/>
          </w:tcPr>
          <w:p w14:paraId="42A63740" w14:textId="1C903EBE" w:rsidR="006E67ED" w:rsidRPr="00582E67" w:rsidRDefault="006E67ED" w:rsidP="008864B4">
            <w:pPr>
              <w:spacing w:before="120" w:line="360" w:lineRule="auto"/>
              <w:ind w:firstLine="567"/>
              <w:jc w:val="both"/>
              <w:rPr>
                <w:rFonts w:ascii="Arial" w:hAnsi="Arial" w:cs="Arial"/>
                <w:sz w:val="24"/>
                <w:szCs w:val="28"/>
                <w:lang w:eastAsia="ru-RU"/>
              </w:rPr>
            </w:pPr>
            <w:r w:rsidRPr="00582E67">
              <w:rPr>
                <w:rFonts w:ascii="Arial" w:hAnsi="Arial" w:cs="Arial"/>
                <w:b/>
                <w:sz w:val="24"/>
                <w:szCs w:val="28"/>
                <w:lang w:eastAsia="ru-RU"/>
              </w:rPr>
              <w:t>виртуальный аудит:</w:t>
            </w:r>
            <w:r w:rsidRPr="00582E67">
              <w:rPr>
                <w:rFonts w:ascii="Arial" w:hAnsi="Arial" w:cs="Arial"/>
                <w:sz w:val="24"/>
                <w:szCs w:val="28"/>
                <w:lang w:eastAsia="ru-RU"/>
              </w:rPr>
              <w:t xml:space="preserve"> Систематический, независимый и документированный процесс получения свидетельств аудита в виртуальной среде (совокупности программных и аппаратных средств, содержащей объективные свидетельства, например, программное обеспечение по управлению процессами, автоматизированные базы данных, облачные технологии и т. д.) и объективного их оценивания с</w:t>
            </w:r>
            <w:r w:rsidR="00F83F70" w:rsidRPr="00582E67">
              <w:rPr>
                <w:rFonts w:ascii="Arial" w:hAnsi="Arial" w:cs="Arial"/>
                <w:sz w:val="24"/>
                <w:szCs w:val="28"/>
                <w:lang w:eastAsia="ru-RU"/>
              </w:rPr>
              <w:t xml:space="preserve"> </w:t>
            </w:r>
            <w:r w:rsidRPr="00582E67">
              <w:rPr>
                <w:rFonts w:ascii="Arial" w:hAnsi="Arial" w:cs="Arial"/>
                <w:sz w:val="24"/>
                <w:szCs w:val="28"/>
                <w:lang w:eastAsia="ru-RU"/>
              </w:rPr>
              <w:t>целью установления степени выполнения критериев аудита.</w:t>
            </w:r>
          </w:p>
          <w:p w14:paraId="7DA2620C" w14:textId="77777777" w:rsidR="006E67ED" w:rsidRPr="00582E67" w:rsidRDefault="006E67ED" w:rsidP="008864B4">
            <w:pPr>
              <w:spacing w:before="120" w:after="120"/>
              <w:ind w:firstLine="567"/>
              <w:jc w:val="both"/>
              <w:rPr>
                <w:rFonts w:ascii="Arial" w:hAnsi="Arial" w:cs="Arial"/>
                <w:sz w:val="24"/>
                <w:szCs w:val="28"/>
                <w:lang w:eastAsia="ru-RU"/>
              </w:rPr>
            </w:pPr>
            <w:r w:rsidRPr="00582E67">
              <w:rPr>
                <w:rFonts w:ascii="Arial" w:hAnsi="Arial" w:cs="Arial"/>
                <w:sz w:val="24"/>
                <w:szCs w:val="28"/>
                <w:lang w:val="en-AU" w:eastAsia="ru-RU"/>
              </w:rPr>
              <w:t>[</w:t>
            </w:r>
            <w:r w:rsidRPr="00582E67">
              <w:rPr>
                <w:rFonts w:ascii="Arial" w:hAnsi="Arial" w:cs="Arial"/>
                <w:sz w:val="24"/>
                <w:szCs w:val="28"/>
                <w:lang w:eastAsia="ru-RU"/>
              </w:rPr>
              <w:t>ГОСТ Р 59424—2021, пункт 3.1</w:t>
            </w:r>
            <w:r w:rsidRPr="00582E67">
              <w:rPr>
                <w:rFonts w:ascii="Arial" w:hAnsi="Arial" w:cs="Arial"/>
                <w:sz w:val="24"/>
                <w:szCs w:val="28"/>
                <w:lang w:val="en-AU" w:eastAsia="ru-RU"/>
              </w:rPr>
              <w:t>]</w:t>
            </w:r>
          </w:p>
        </w:tc>
      </w:tr>
    </w:tbl>
    <w:p w14:paraId="35C51DE0" w14:textId="7E3A88AE" w:rsidR="006E67ED" w:rsidRPr="00582E67" w:rsidRDefault="006E67ED" w:rsidP="006E67ED">
      <w:pPr>
        <w:spacing w:after="0" w:line="360" w:lineRule="auto"/>
        <w:ind w:firstLine="567"/>
        <w:jc w:val="both"/>
        <w:rPr>
          <w:rFonts w:ascii="Arial" w:hAnsi="Arial" w:cs="Arial"/>
          <w:sz w:val="24"/>
        </w:rPr>
      </w:pPr>
      <w:r w:rsidRPr="00582E67">
        <w:rPr>
          <w:rFonts w:ascii="Arial" w:hAnsi="Arial" w:cs="Arial"/>
          <w:sz w:val="24"/>
        </w:rPr>
        <w:t>3.</w:t>
      </w:r>
      <w:r w:rsidR="00F83F70" w:rsidRPr="00582E67">
        <w:rPr>
          <w:rFonts w:ascii="Arial" w:hAnsi="Arial" w:cs="Arial"/>
          <w:sz w:val="24"/>
        </w:rPr>
        <w:t>3</w:t>
      </w:r>
    </w:p>
    <w:tbl>
      <w:tblPr>
        <w:tblStyle w:val="ad"/>
        <w:tblW w:w="0" w:type="auto"/>
        <w:tblLook w:val="04A0" w:firstRow="1" w:lastRow="0" w:firstColumn="1" w:lastColumn="0" w:noHBand="0" w:noVBand="1"/>
      </w:tblPr>
      <w:tblGrid>
        <w:gridCol w:w="9570"/>
      </w:tblGrid>
      <w:tr w:rsidR="00582E67" w:rsidRPr="00582E67" w14:paraId="076A73BD" w14:textId="77777777" w:rsidTr="008864B4">
        <w:tc>
          <w:tcPr>
            <w:tcW w:w="9570" w:type="dxa"/>
          </w:tcPr>
          <w:p w14:paraId="6617DABD" w14:textId="77777777" w:rsidR="006E67ED" w:rsidRPr="00582E67" w:rsidRDefault="006E67ED" w:rsidP="008864B4">
            <w:pPr>
              <w:keepNext/>
              <w:spacing w:before="120" w:line="360" w:lineRule="auto"/>
              <w:ind w:firstLine="567"/>
              <w:jc w:val="both"/>
              <w:rPr>
                <w:rFonts w:ascii="Arial" w:hAnsi="Arial" w:cs="Arial"/>
                <w:sz w:val="24"/>
                <w:szCs w:val="28"/>
                <w:lang w:eastAsia="ru-RU"/>
              </w:rPr>
            </w:pPr>
            <w:r w:rsidRPr="00582E67">
              <w:rPr>
                <w:rFonts w:ascii="Arial" w:hAnsi="Arial" w:cs="Arial"/>
                <w:b/>
                <w:sz w:val="24"/>
                <w:szCs w:val="28"/>
                <w:lang w:eastAsia="ru-RU"/>
              </w:rPr>
              <w:t>дистанционный аудит:</w:t>
            </w:r>
            <w:r w:rsidRPr="00582E67">
              <w:rPr>
                <w:rFonts w:ascii="Arial" w:hAnsi="Arial" w:cs="Arial"/>
                <w:sz w:val="24"/>
                <w:szCs w:val="28"/>
                <w:lang w:eastAsia="ru-RU"/>
              </w:rPr>
              <w:t xml:space="preserve"> Систематический, независимый и документированный процесс получения свидетельств аудита для их объективной оценки и определения степени выполнения согласованных критериев аудита без посещения объекта аудита (проверяемой организации, ее площадки) с использованием информационно-коммуникационных технологий для обеспечения проведения аудита.</w:t>
            </w:r>
          </w:p>
          <w:p w14:paraId="3C2F5FA0" w14:textId="77777777" w:rsidR="006E67ED" w:rsidRPr="00582E67" w:rsidRDefault="006E67ED" w:rsidP="008864B4">
            <w:pPr>
              <w:spacing w:after="200"/>
              <w:ind w:firstLine="567"/>
              <w:jc w:val="both"/>
              <w:rPr>
                <w:rFonts w:ascii="Arial" w:hAnsi="Arial" w:cs="Arial"/>
                <w:sz w:val="20"/>
                <w:szCs w:val="28"/>
                <w:lang w:eastAsia="ru-RU"/>
              </w:rPr>
            </w:pPr>
            <w:r w:rsidRPr="00582E67">
              <w:rPr>
                <w:rFonts w:ascii="Arial" w:hAnsi="Arial" w:cs="Arial"/>
                <w:spacing w:val="60"/>
                <w:sz w:val="20"/>
                <w:szCs w:val="28"/>
                <w:lang w:eastAsia="ru-RU"/>
              </w:rPr>
              <w:t>Примечание</w:t>
            </w:r>
            <w:r w:rsidRPr="00582E67">
              <w:rPr>
                <w:rFonts w:ascii="Arial" w:hAnsi="Arial" w:cs="Arial"/>
                <w:sz w:val="20"/>
                <w:szCs w:val="28"/>
                <w:lang w:eastAsia="ru-RU"/>
              </w:rPr>
              <w:t xml:space="preserve"> — Дистанционные аудиты могут включать в себя виртуальные аудиты.</w:t>
            </w:r>
          </w:p>
          <w:p w14:paraId="0074443C" w14:textId="77777777" w:rsidR="006E67ED" w:rsidRPr="00582E67" w:rsidRDefault="006E67ED" w:rsidP="008864B4">
            <w:pPr>
              <w:spacing w:before="120" w:after="120"/>
              <w:ind w:firstLine="567"/>
              <w:jc w:val="both"/>
              <w:rPr>
                <w:rFonts w:ascii="Arial" w:hAnsi="Arial" w:cs="Arial"/>
                <w:sz w:val="24"/>
                <w:szCs w:val="28"/>
                <w:lang w:eastAsia="ru-RU"/>
              </w:rPr>
            </w:pPr>
            <w:r w:rsidRPr="00582E67">
              <w:rPr>
                <w:rFonts w:ascii="Arial" w:hAnsi="Arial" w:cs="Arial"/>
                <w:sz w:val="24"/>
                <w:szCs w:val="28"/>
                <w:lang w:val="en-AU" w:eastAsia="ru-RU"/>
              </w:rPr>
              <w:t>[</w:t>
            </w:r>
            <w:r w:rsidRPr="00582E67">
              <w:rPr>
                <w:rFonts w:ascii="Arial" w:hAnsi="Arial" w:cs="Arial"/>
                <w:sz w:val="24"/>
                <w:szCs w:val="28"/>
                <w:lang w:eastAsia="ru-RU"/>
              </w:rPr>
              <w:t>ГОСТ Р 59424—2021, пункт 3.2</w:t>
            </w:r>
            <w:r w:rsidRPr="00582E67">
              <w:rPr>
                <w:rFonts w:ascii="Arial" w:hAnsi="Arial" w:cs="Arial"/>
                <w:sz w:val="24"/>
                <w:szCs w:val="28"/>
                <w:lang w:val="en-AU" w:eastAsia="ru-RU"/>
              </w:rPr>
              <w:t>]</w:t>
            </w:r>
          </w:p>
        </w:tc>
      </w:tr>
    </w:tbl>
    <w:p w14:paraId="588CE321" w14:textId="0F18C7B6" w:rsidR="00FE5E09" w:rsidRPr="00582E67" w:rsidRDefault="00FE5E09" w:rsidP="000862AE">
      <w:pPr>
        <w:spacing w:before="120" w:after="0" w:line="360" w:lineRule="auto"/>
        <w:ind w:firstLine="567"/>
        <w:jc w:val="both"/>
        <w:rPr>
          <w:rFonts w:ascii="Arial" w:hAnsi="Arial" w:cs="Arial"/>
          <w:sz w:val="24"/>
        </w:rPr>
      </w:pPr>
      <w:r w:rsidRPr="00582E67">
        <w:rPr>
          <w:rFonts w:ascii="Arial" w:hAnsi="Arial" w:cs="Arial"/>
          <w:sz w:val="24"/>
        </w:rPr>
        <w:t>3.</w:t>
      </w:r>
      <w:r w:rsidR="00F83F70" w:rsidRPr="00582E67">
        <w:rPr>
          <w:rFonts w:ascii="Arial" w:hAnsi="Arial" w:cs="Arial"/>
          <w:sz w:val="24"/>
        </w:rPr>
        <w:t>4</w:t>
      </w:r>
    </w:p>
    <w:tbl>
      <w:tblPr>
        <w:tblStyle w:val="ad"/>
        <w:tblW w:w="0" w:type="auto"/>
        <w:tblLook w:val="04A0" w:firstRow="1" w:lastRow="0" w:firstColumn="1" w:lastColumn="0" w:noHBand="0" w:noVBand="1"/>
      </w:tblPr>
      <w:tblGrid>
        <w:gridCol w:w="9570"/>
      </w:tblGrid>
      <w:tr w:rsidR="00582E67" w:rsidRPr="00582E67" w14:paraId="2F4C94FB" w14:textId="77777777" w:rsidTr="008864B4">
        <w:tc>
          <w:tcPr>
            <w:tcW w:w="9570" w:type="dxa"/>
          </w:tcPr>
          <w:p w14:paraId="2FF23D95" w14:textId="77777777" w:rsidR="00FE5E09" w:rsidRPr="00582E67" w:rsidRDefault="00FE5E09" w:rsidP="008864B4">
            <w:pPr>
              <w:spacing w:before="120" w:line="360" w:lineRule="auto"/>
              <w:ind w:firstLine="567"/>
              <w:jc w:val="both"/>
              <w:rPr>
                <w:rFonts w:ascii="Arial" w:hAnsi="Arial" w:cs="Arial"/>
                <w:sz w:val="24"/>
                <w:szCs w:val="28"/>
                <w:lang w:eastAsia="ru-RU"/>
              </w:rPr>
            </w:pPr>
            <w:r w:rsidRPr="00582E67">
              <w:rPr>
                <w:rFonts w:ascii="Arial" w:hAnsi="Arial" w:cs="Arial"/>
                <w:b/>
                <w:sz w:val="24"/>
                <w:szCs w:val="28"/>
                <w:lang w:eastAsia="ru-RU"/>
              </w:rPr>
              <w:t>комбинированный аудит:</w:t>
            </w:r>
            <w:r w:rsidRPr="00582E67">
              <w:rPr>
                <w:rFonts w:ascii="Arial" w:hAnsi="Arial" w:cs="Arial"/>
                <w:sz w:val="24"/>
                <w:szCs w:val="28"/>
                <w:lang w:eastAsia="ru-RU"/>
              </w:rPr>
              <w:t xml:space="preserve"> Аудит, проводимый как посредством посещения проверяемой площадки, также называемый аудитом на месте, так и дистанционными методами с использованием информационно-коммуникационных технологий.</w:t>
            </w:r>
          </w:p>
          <w:p w14:paraId="7B3159BD" w14:textId="77777777" w:rsidR="00FE5E09" w:rsidRPr="00582E67" w:rsidRDefault="00FE5E09" w:rsidP="008864B4">
            <w:pPr>
              <w:spacing w:before="120" w:after="120"/>
              <w:ind w:firstLine="567"/>
              <w:jc w:val="both"/>
              <w:rPr>
                <w:rFonts w:ascii="Arial" w:hAnsi="Arial" w:cs="Arial"/>
                <w:sz w:val="24"/>
                <w:szCs w:val="28"/>
                <w:lang w:eastAsia="ru-RU"/>
              </w:rPr>
            </w:pPr>
            <w:r w:rsidRPr="00582E67">
              <w:rPr>
                <w:rFonts w:ascii="Arial" w:hAnsi="Arial" w:cs="Arial"/>
                <w:sz w:val="24"/>
                <w:szCs w:val="28"/>
                <w:lang w:val="en-AU" w:eastAsia="ru-RU"/>
              </w:rPr>
              <w:t>[</w:t>
            </w:r>
            <w:r w:rsidRPr="00582E67">
              <w:rPr>
                <w:rFonts w:ascii="Arial" w:hAnsi="Arial" w:cs="Arial"/>
                <w:sz w:val="24"/>
                <w:szCs w:val="28"/>
                <w:lang w:eastAsia="ru-RU"/>
              </w:rPr>
              <w:t>ГОСТ Р 59424—2021, пункт 3.4</w:t>
            </w:r>
            <w:r w:rsidRPr="00582E67">
              <w:rPr>
                <w:rFonts w:ascii="Arial" w:hAnsi="Arial" w:cs="Arial"/>
                <w:sz w:val="24"/>
                <w:szCs w:val="28"/>
                <w:lang w:val="en-AU" w:eastAsia="ru-RU"/>
              </w:rPr>
              <w:t>]</w:t>
            </w:r>
          </w:p>
        </w:tc>
      </w:tr>
    </w:tbl>
    <w:p w14:paraId="452DC4DF" w14:textId="048B7D94" w:rsidR="006E67ED" w:rsidRPr="00582E67" w:rsidRDefault="006E67ED" w:rsidP="006E67ED">
      <w:pPr>
        <w:spacing w:after="0" w:line="360" w:lineRule="auto"/>
        <w:ind w:firstLine="567"/>
        <w:jc w:val="both"/>
        <w:rPr>
          <w:rFonts w:ascii="Arial" w:hAnsi="Arial" w:cs="Arial"/>
          <w:sz w:val="24"/>
          <w:szCs w:val="28"/>
        </w:rPr>
      </w:pPr>
      <w:r w:rsidRPr="00582E67">
        <w:rPr>
          <w:rFonts w:ascii="Arial" w:hAnsi="Arial" w:cs="Arial"/>
          <w:sz w:val="24"/>
          <w:szCs w:val="28"/>
        </w:rPr>
        <w:t>3.</w:t>
      </w:r>
      <w:r w:rsidR="00F83F70" w:rsidRPr="00582E67">
        <w:rPr>
          <w:rFonts w:ascii="Arial" w:hAnsi="Arial" w:cs="Arial"/>
          <w:sz w:val="24"/>
          <w:szCs w:val="28"/>
        </w:rPr>
        <w:t>5</w:t>
      </w:r>
      <w:r w:rsidRPr="00582E67">
        <w:rPr>
          <w:rFonts w:ascii="Arial" w:hAnsi="Arial" w:cs="Arial"/>
          <w:sz w:val="24"/>
          <w:szCs w:val="28"/>
        </w:rPr>
        <w:t xml:space="preserve"> </w:t>
      </w:r>
      <w:r w:rsidRPr="00582E67">
        <w:rPr>
          <w:rFonts w:ascii="Arial" w:hAnsi="Arial" w:cs="Arial"/>
          <w:b/>
          <w:bCs/>
          <w:sz w:val="24"/>
          <w:szCs w:val="28"/>
        </w:rPr>
        <w:t xml:space="preserve">внутренний аудит (проверка): </w:t>
      </w:r>
      <w:r w:rsidRPr="00582E67">
        <w:rPr>
          <w:rFonts w:ascii="Arial" w:hAnsi="Arial" w:cs="Arial"/>
          <w:sz w:val="24"/>
          <w:szCs w:val="24"/>
        </w:rPr>
        <w:t>Аудит, проводимый для внутренних целей самим предприятием или от его имени.</w:t>
      </w:r>
    </w:p>
    <w:p w14:paraId="07E67E06" w14:textId="77777777" w:rsidR="006E67ED" w:rsidRPr="00582E67" w:rsidRDefault="006E67ED" w:rsidP="006E67ED">
      <w:pPr>
        <w:spacing w:before="120" w:after="120" w:line="240" w:lineRule="auto"/>
        <w:ind w:firstLine="567"/>
        <w:jc w:val="both"/>
        <w:rPr>
          <w:rFonts w:ascii="Arial" w:hAnsi="Arial" w:cs="Arial"/>
          <w:sz w:val="24"/>
          <w:szCs w:val="28"/>
          <w:lang w:eastAsia="ru-RU"/>
        </w:rPr>
      </w:pPr>
      <w:r w:rsidRPr="00582E67">
        <w:rPr>
          <w:rFonts w:ascii="Arial" w:hAnsi="Arial" w:cs="Arial"/>
          <w:spacing w:val="60"/>
          <w:szCs w:val="24"/>
        </w:rPr>
        <w:t>Примечание</w:t>
      </w:r>
      <w:r w:rsidRPr="00582E67">
        <w:rPr>
          <w:rFonts w:ascii="Arial" w:hAnsi="Arial" w:cs="Arial"/>
          <w:szCs w:val="24"/>
        </w:rPr>
        <w:t xml:space="preserve"> – </w:t>
      </w:r>
      <w:r w:rsidRPr="00582E67">
        <w:rPr>
          <w:rFonts w:ascii="Arial" w:hAnsi="Arial" w:cs="Arial"/>
        </w:rPr>
        <w:t>Внутренний аудит является проверкой первой стороны, то есть внутренней проверкой в предприятии, наблюдением за собственной деятельностью. Внутренние аудиты выполняются с целью определения соответствия процессов критериям, регламентированным в предприятии. Эта форма контроля деятельности предприятия выполняется силами своих работников или с привлечением стороннего эксперта.</w:t>
      </w:r>
    </w:p>
    <w:p w14:paraId="307D6BF2" w14:textId="7312E869" w:rsidR="006E67ED" w:rsidRPr="00582E67" w:rsidRDefault="006E67ED" w:rsidP="006E67ED">
      <w:pPr>
        <w:keepNext/>
        <w:spacing w:before="120" w:after="0" w:line="360" w:lineRule="auto"/>
        <w:ind w:firstLine="567"/>
        <w:jc w:val="both"/>
        <w:rPr>
          <w:rFonts w:ascii="Arial" w:hAnsi="Arial" w:cs="Arial"/>
          <w:sz w:val="24"/>
        </w:rPr>
      </w:pPr>
      <w:r w:rsidRPr="00582E67">
        <w:rPr>
          <w:rFonts w:ascii="Arial" w:hAnsi="Arial" w:cs="Arial"/>
          <w:sz w:val="24"/>
          <w:szCs w:val="28"/>
          <w:lang w:eastAsia="ru-RU"/>
        </w:rPr>
        <w:lastRenderedPageBreak/>
        <w:t>3.</w:t>
      </w:r>
      <w:r w:rsidR="00F83F70" w:rsidRPr="00582E67">
        <w:rPr>
          <w:rFonts w:ascii="Arial" w:hAnsi="Arial" w:cs="Arial"/>
          <w:sz w:val="24"/>
          <w:szCs w:val="28"/>
          <w:lang w:eastAsia="ru-RU"/>
        </w:rPr>
        <w:t>6</w:t>
      </w:r>
      <w:r w:rsidRPr="00582E67">
        <w:rPr>
          <w:rFonts w:ascii="Arial" w:hAnsi="Arial" w:cs="Arial"/>
          <w:sz w:val="24"/>
          <w:szCs w:val="28"/>
          <w:lang w:eastAsia="ru-RU"/>
        </w:rPr>
        <w:t xml:space="preserve"> </w:t>
      </w:r>
      <w:r w:rsidRPr="00582E67">
        <w:rPr>
          <w:rFonts w:ascii="Arial" w:hAnsi="Arial" w:cs="Arial"/>
          <w:b/>
          <w:sz w:val="24"/>
          <w:szCs w:val="28"/>
          <w:shd w:val="clear" w:color="auto" w:fill="FFFFFF"/>
        </w:rPr>
        <w:t>выборочный аудит (обследование):</w:t>
      </w:r>
      <w:r w:rsidRPr="00582E67">
        <w:rPr>
          <w:rFonts w:ascii="Arial" w:hAnsi="Arial" w:cs="Arial"/>
          <w:sz w:val="24"/>
        </w:rPr>
        <w:t xml:space="preserve"> Анализ части из имеющихся элементов (выборки), по которой аудитором делается вывод обо всей совокупности элементов.</w:t>
      </w:r>
    </w:p>
    <w:p w14:paraId="5AAC6CE0" w14:textId="74D4C544" w:rsidR="002946A5" w:rsidRPr="00582E67" w:rsidRDefault="002946A5" w:rsidP="002946A5">
      <w:pPr>
        <w:spacing w:after="0" w:line="360" w:lineRule="auto"/>
        <w:ind w:firstLine="567"/>
        <w:jc w:val="both"/>
        <w:rPr>
          <w:rFonts w:ascii="Arial" w:hAnsi="Arial" w:cs="Arial"/>
          <w:sz w:val="24"/>
          <w:szCs w:val="20"/>
        </w:rPr>
      </w:pPr>
      <w:r w:rsidRPr="00582E67">
        <w:rPr>
          <w:rFonts w:ascii="Arial" w:hAnsi="Arial" w:cs="Arial"/>
          <w:sz w:val="24"/>
          <w:szCs w:val="24"/>
        </w:rPr>
        <w:t>3.7 </w:t>
      </w:r>
      <w:r w:rsidRPr="00582E67">
        <w:rPr>
          <w:rFonts w:ascii="Arial" w:hAnsi="Arial" w:cs="Arial"/>
          <w:b/>
          <w:bCs/>
          <w:sz w:val="24"/>
          <w:szCs w:val="24"/>
        </w:rPr>
        <w:t>организация технического аудита (</w:t>
      </w:r>
      <w:r w:rsidRPr="00582E67">
        <w:rPr>
          <w:rFonts w:ascii="Arial" w:hAnsi="Arial" w:cs="Arial"/>
          <w:b/>
          <w:sz w:val="24"/>
          <w:szCs w:val="20"/>
        </w:rPr>
        <w:t xml:space="preserve">аудиторская организация): </w:t>
      </w:r>
      <w:r w:rsidRPr="00582E67">
        <w:rPr>
          <w:rFonts w:ascii="Arial" w:hAnsi="Arial" w:cs="Arial"/>
          <w:sz w:val="24"/>
          <w:szCs w:val="20"/>
        </w:rPr>
        <w:t>Организация, в составе которой работают инспекторы-аудиторы и технические эксперты.</w:t>
      </w:r>
    </w:p>
    <w:p w14:paraId="3EB902C7" w14:textId="7C808C3A" w:rsidR="002946A5" w:rsidRPr="00582E67" w:rsidRDefault="002946A5" w:rsidP="002946A5">
      <w:pPr>
        <w:widowControl w:val="0"/>
        <w:autoSpaceDE w:val="0"/>
        <w:autoSpaceDN w:val="0"/>
        <w:adjustRightInd w:val="0"/>
        <w:spacing w:after="120" w:line="240" w:lineRule="auto"/>
        <w:ind w:firstLine="164"/>
        <w:jc w:val="both"/>
        <w:rPr>
          <w:rFonts w:ascii="Arial" w:hAnsi="Arial" w:cs="Arial"/>
          <w:spacing w:val="60"/>
          <w:szCs w:val="24"/>
        </w:rPr>
      </w:pPr>
      <w:r w:rsidRPr="00582E67">
        <w:rPr>
          <w:rFonts w:ascii="Arial" w:hAnsi="Arial" w:cs="Arial"/>
          <w:spacing w:val="60"/>
          <w:szCs w:val="24"/>
        </w:rPr>
        <w:t xml:space="preserve">Примечание – </w:t>
      </w:r>
      <w:r w:rsidRPr="00582E67">
        <w:rPr>
          <w:rFonts w:ascii="Arial" w:hAnsi="Arial" w:cs="Arial"/>
          <w:szCs w:val="20"/>
        </w:rPr>
        <w:t>Организацией технического аудита может быть орган инспекции в соответствии с [2]. В таком случае такая организация должна быть аккредитована по ГОСТ Р ИСО/</w:t>
      </w:r>
      <w:r w:rsidRPr="00582E67">
        <w:rPr>
          <w:rFonts w:ascii="Arial" w:hAnsi="Arial" w:cs="Arial"/>
          <w:szCs w:val="20"/>
          <w:lang w:val="en-AU"/>
        </w:rPr>
        <w:t>IEC</w:t>
      </w:r>
      <w:r w:rsidRPr="00582E67">
        <w:rPr>
          <w:rFonts w:ascii="Arial" w:hAnsi="Arial" w:cs="Arial"/>
          <w:szCs w:val="20"/>
        </w:rPr>
        <w:t> 17020.</w:t>
      </w:r>
    </w:p>
    <w:p w14:paraId="18703C94" w14:textId="0CDA2A63" w:rsidR="00387A45" w:rsidRPr="00582E67" w:rsidRDefault="00387A45" w:rsidP="000862AE">
      <w:pPr>
        <w:spacing w:after="0" w:line="360" w:lineRule="auto"/>
        <w:ind w:firstLine="567"/>
        <w:jc w:val="both"/>
        <w:rPr>
          <w:rFonts w:ascii="Arial" w:hAnsi="Arial" w:cs="Arial"/>
          <w:sz w:val="24"/>
          <w:szCs w:val="24"/>
        </w:rPr>
      </w:pPr>
      <w:r w:rsidRPr="00582E67">
        <w:rPr>
          <w:rFonts w:ascii="Arial" w:hAnsi="Arial" w:cs="Arial"/>
          <w:sz w:val="24"/>
          <w:szCs w:val="28"/>
          <w:lang w:eastAsia="ru-RU"/>
        </w:rPr>
        <w:t>3.</w:t>
      </w:r>
      <w:r w:rsidR="002946A5" w:rsidRPr="00582E67">
        <w:rPr>
          <w:rFonts w:ascii="Arial" w:hAnsi="Arial" w:cs="Arial"/>
          <w:sz w:val="24"/>
          <w:szCs w:val="28"/>
          <w:lang w:eastAsia="ru-RU"/>
        </w:rPr>
        <w:t>8</w:t>
      </w:r>
      <w:r w:rsidRPr="00582E67">
        <w:rPr>
          <w:rFonts w:ascii="Arial" w:hAnsi="Arial" w:cs="Arial"/>
          <w:sz w:val="24"/>
          <w:szCs w:val="28"/>
          <w:lang w:eastAsia="ru-RU"/>
        </w:rPr>
        <w:t xml:space="preserve"> </w:t>
      </w:r>
      <w:r w:rsidR="00ED4DE1" w:rsidRPr="00582E67">
        <w:rPr>
          <w:rFonts w:ascii="Arial" w:hAnsi="Arial" w:cs="Arial"/>
          <w:b/>
          <w:bCs/>
          <w:sz w:val="24"/>
          <w:szCs w:val="24"/>
        </w:rPr>
        <w:t>инспектор-аудитор</w:t>
      </w:r>
      <w:r w:rsidR="000C5B92" w:rsidRPr="00582E67">
        <w:rPr>
          <w:rFonts w:ascii="Arial" w:hAnsi="Arial" w:cs="Arial"/>
          <w:b/>
          <w:bCs/>
          <w:sz w:val="24"/>
          <w:szCs w:val="24"/>
        </w:rPr>
        <w:t xml:space="preserve"> (аудитор)</w:t>
      </w:r>
      <w:r w:rsidRPr="00582E67">
        <w:rPr>
          <w:rFonts w:ascii="Arial" w:hAnsi="Arial" w:cs="Arial"/>
          <w:b/>
          <w:bCs/>
          <w:sz w:val="24"/>
          <w:szCs w:val="24"/>
        </w:rPr>
        <w:t xml:space="preserve">: </w:t>
      </w:r>
      <w:r w:rsidRPr="00582E67">
        <w:rPr>
          <w:rFonts w:ascii="Arial" w:hAnsi="Arial" w:cs="Arial"/>
          <w:sz w:val="24"/>
          <w:szCs w:val="24"/>
        </w:rPr>
        <w:t xml:space="preserve">Лицо, </w:t>
      </w:r>
      <w:r w:rsidR="001060F8" w:rsidRPr="00582E67">
        <w:rPr>
          <w:rFonts w:ascii="Arial" w:hAnsi="Arial" w:cs="Arial"/>
          <w:sz w:val="24"/>
          <w:szCs w:val="24"/>
        </w:rPr>
        <w:t>уполномоченное</w:t>
      </w:r>
      <w:r w:rsidRPr="00582E67">
        <w:rPr>
          <w:rFonts w:ascii="Arial" w:hAnsi="Arial" w:cs="Arial"/>
          <w:sz w:val="24"/>
          <w:szCs w:val="24"/>
        </w:rPr>
        <w:t xml:space="preserve"> проводить </w:t>
      </w:r>
      <w:r w:rsidR="001060F8" w:rsidRPr="00582E67">
        <w:rPr>
          <w:rFonts w:ascii="Arial" w:hAnsi="Arial" w:cs="Arial"/>
          <w:sz w:val="24"/>
          <w:szCs w:val="24"/>
        </w:rPr>
        <w:t xml:space="preserve">технический </w:t>
      </w:r>
      <w:r w:rsidRPr="00582E67">
        <w:rPr>
          <w:rFonts w:ascii="Arial" w:hAnsi="Arial" w:cs="Arial"/>
          <w:sz w:val="24"/>
          <w:szCs w:val="24"/>
        </w:rPr>
        <w:t>аудит.</w:t>
      </w:r>
    </w:p>
    <w:p w14:paraId="7B695F69" w14:textId="0AEF26A3" w:rsidR="002946A5" w:rsidRPr="00582E67" w:rsidRDefault="002946A5" w:rsidP="002946A5">
      <w:pPr>
        <w:spacing w:after="0" w:line="360" w:lineRule="auto"/>
        <w:ind w:firstLine="567"/>
        <w:jc w:val="both"/>
        <w:rPr>
          <w:rFonts w:ascii="Arial" w:hAnsi="Arial" w:cs="Arial"/>
          <w:sz w:val="24"/>
          <w:szCs w:val="28"/>
          <w:lang w:eastAsia="ru-RU"/>
        </w:rPr>
      </w:pPr>
      <w:r w:rsidRPr="00582E67">
        <w:rPr>
          <w:rFonts w:ascii="Arial" w:hAnsi="Arial" w:cs="Arial"/>
          <w:sz w:val="24"/>
          <w:szCs w:val="28"/>
          <w:lang w:eastAsia="ru-RU"/>
        </w:rPr>
        <w:t>3.9</w:t>
      </w:r>
    </w:p>
    <w:tbl>
      <w:tblPr>
        <w:tblStyle w:val="ad"/>
        <w:tblW w:w="0" w:type="auto"/>
        <w:tblLook w:val="04A0" w:firstRow="1" w:lastRow="0" w:firstColumn="1" w:lastColumn="0" w:noHBand="0" w:noVBand="1"/>
      </w:tblPr>
      <w:tblGrid>
        <w:gridCol w:w="9344"/>
      </w:tblGrid>
      <w:tr w:rsidR="002946A5" w:rsidRPr="00582E67" w14:paraId="53A35342" w14:textId="77777777" w:rsidTr="00026CE9">
        <w:tc>
          <w:tcPr>
            <w:tcW w:w="9344" w:type="dxa"/>
          </w:tcPr>
          <w:p w14:paraId="147E4365" w14:textId="77777777" w:rsidR="002946A5" w:rsidRPr="00582E67" w:rsidRDefault="002946A5" w:rsidP="00026CE9">
            <w:pPr>
              <w:keepNext/>
              <w:spacing w:line="360" w:lineRule="auto"/>
              <w:ind w:firstLine="567"/>
              <w:jc w:val="both"/>
              <w:rPr>
                <w:rFonts w:ascii="Arial" w:hAnsi="Arial" w:cs="Arial"/>
                <w:szCs w:val="24"/>
              </w:rPr>
            </w:pPr>
            <w:r w:rsidRPr="00582E67">
              <w:rPr>
                <w:rFonts w:ascii="Arial" w:hAnsi="Arial" w:cs="Arial"/>
                <w:b/>
                <w:bCs/>
                <w:sz w:val="24"/>
                <w:szCs w:val="24"/>
              </w:rPr>
              <w:t xml:space="preserve">технический эксперт: </w:t>
            </w:r>
            <w:r w:rsidRPr="00582E67">
              <w:rPr>
                <w:rFonts w:ascii="Arial" w:hAnsi="Arial" w:cs="Arial"/>
                <w:szCs w:val="24"/>
              </w:rPr>
              <w:t xml:space="preserve">Лицо, которое предоставляет специальные знания или опыт аудиторской группе. </w:t>
            </w:r>
          </w:p>
          <w:p w14:paraId="4AEC4418" w14:textId="77777777" w:rsidR="002946A5" w:rsidRPr="00582E67" w:rsidRDefault="002946A5" w:rsidP="00026CE9">
            <w:pPr>
              <w:keepNext/>
              <w:ind w:firstLine="567"/>
              <w:jc w:val="both"/>
              <w:rPr>
                <w:rFonts w:ascii="Arial" w:hAnsi="Arial" w:cs="Arial"/>
                <w:sz w:val="20"/>
                <w:szCs w:val="28"/>
                <w:lang w:eastAsia="ru-RU"/>
              </w:rPr>
            </w:pPr>
            <w:r w:rsidRPr="00582E67">
              <w:rPr>
                <w:rFonts w:ascii="Arial" w:hAnsi="Arial" w:cs="Arial" w:hint="eastAsia"/>
                <w:spacing w:val="60"/>
                <w:sz w:val="20"/>
                <w:szCs w:val="28"/>
                <w:lang w:eastAsia="ru-RU"/>
              </w:rPr>
              <w:t>Примечания</w:t>
            </w:r>
          </w:p>
          <w:p w14:paraId="64FD34B8" w14:textId="77777777" w:rsidR="002946A5" w:rsidRPr="00582E67" w:rsidRDefault="002946A5" w:rsidP="00026CE9">
            <w:pPr>
              <w:keepNext/>
              <w:ind w:firstLine="567"/>
              <w:jc w:val="both"/>
              <w:rPr>
                <w:rFonts w:ascii="Arial" w:hAnsi="Arial" w:cs="Arial"/>
                <w:sz w:val="20"/>
                <w:szCs w:val="28"/>
                <w:lang w:eastAsia="ru-RU"/>
              </w:rPr>
            </w:pPr>
            <w:r w:rsidRPr="00582E67">
              <w:rPr>
                <w:rFonts w:ascii="Arial" w:hAnsi="Arial" w:cs="Arial"/>
                <w:sz w:val="20"/>
                <w:szCs w:val="28"/>
                <w:lang w:eastAsia="ru-RU"/>
              </w:rPr>
              <w:t xml:space="preserve">1 </w:t>
            </w:r>
            <w:r w:rsidRPr="00582E67">
              <w:rPr>
                <w:rFonts w:ascii="Arial" w:hAnsi="Arial" w:cs="Arial" w:hint="eastAsia"/>
                <w:sz w:val="20"/>
                <w:szCs w:val="28"/>
                <w:lang w:eastAsia="ru-RU"/>
              </w:rPr>
              <w:t>Специальные</w:t>
            </w:r>
            <w:r w:rsidRPr="00582E67">
              <w:rPr>
                <w:rFonts w:ascii="Arial" w:hAnsi="Arial" w:cs="Arial"/>
                <w:sz w:val="20"/>
                <w:szCs w:val="28"/>
                <w:lang w:eastAsia="ru-RU"/>
              </w:rPr>
              <w:t xml:space="preserve"> </w:t>
            </w:r>
            <w:r w:rsidRPr="00582E67">
              <w:rPr>
                <w:rFonts w:ascii="Arial" w:hAnsi="Arial" w:cs="Arial" w:hint="eastAsia"/>
                <w:sz w:val="20"/>
                <w:szCs w:val="28"/>
                <w:lang w:eastAsia="ru-RU"/>
              </w:rPr>
              <w:t>знания</w:t>
            </w:r>
            <w:r w:rsidRPr="00582E67">
              <w:rPr>
                <w:rFonts w:ascii="Arial" w:hAnsi="Arial" w:cs="Arial"/>
                <w:sz w:val="20"/>
                <w:szCs w:val="28"/>
                <w:lang w:eastAsia="ru-RU"/>
              </w:rPr>
              <w:t xml:space="preserve"> </w:t>
            </w:r>
            <w:r w:rsidRPr="00582E67">
              <w:rPr>
                <w:rFonts w:ascii="Arial" w:hAnsi="Arial" w:cs="Arial" w:hint="eastAsia"/>
                <w:sz w:val="20"/>
                <w:szCs w:val="28"/>
                <w:lang w:eastAsia="ru-RU"/>
              </w:rPr>
              <w:t>или</w:t>
            </w:r>
            <w:r w:rsidRPr="00582E67">
              <w:rPr>
                <w:rFonts w:ascii="Arial" w:hAnsi="Arial" w:cs="Arial"/>
                <w:sz w:val="20"/>
                <w:szCs w:val="28"/>
                <w:lang w:eastAsia="ru-RU"/>
              </w:rPr>
              <w:t xml:space="preserve"> </w:t>
            </w:r>
            <w:r w:rsidRPr="00582E67">
              <w:rPr>
                <w:rFonts w:ascii="Arial" w:hAnsi="Arial" w:cs="Arial" w:hint="eastAsia"/>
                <w:sz w:val="20"/>
                <w:szCs w:val="28"/>
                <w:lang w:eastAsia="ru-RU"/>
              </w:rPr>
              <w:t>опыт</w:t>
            </w:r>
            <w:r w:rsidRPr="00582E67">
              <w:rPr>
                <w:rFonts w:ascii="Arial" w:hAnsi="Arial" w:cs="Arial"/>
                <w:sz w:val="20"/>
                <w:szCs w:val="28"/>
                <w:lang w:eastAsia="ru-RU"/>
              </w:rPr>
              <w:t xml:space="preserve"> </w:t>
            </w:r>
            <w:r w:rsidRPr="00582E67">
              <w:rPr>
                <w:rFonts w:ascii="Arial" w:hAnsi="Arial" w:cs="Arial" w:hint="eastAsia"/>
                <w:sz w:val="20"/>
                <w:szCs w:val="28"/>
                <w:lang w:eastAsia="ru-RU"/>
              </w:rPr>
              <w:t>относятся</w:t>
            </w:r>
            <w:r w:rsidRPr="00582E67">
              <w:rPr>
                <w:rFonts w:ascii="Arial" w:hAnsi="Arial" w:cs="Arial"/>
                <w:sz w:val="20"/>
                <w:szCs w:val="28"/>
                <w:lang w:eastAsia="ru-RU"/>
              </w:rPr>
              <w:t xml:space="preserve"> </w:t>
            </w:r>
            <w:r w:rsidRPr="00582E67">
              <w:rPr>
                <w:rFonts w:ascii="Arial" w:hAnsi="Arial" w:cs="Arial" w:hint="eastAsia"/>
                <w:sz w:val="20"/>
                <w:szCs w:val="28"/>
                <w:lang w:eastAsia="ru-RU"/>
              </w:rPr>
              <w:t>к</w:t>
            </w:r>
            <w:r w:rsidRPr="00582E67">
              <w:rPr>
                <w:rFonts w:ascii="Arial" w:hAnsi="Arial" w:cs="Arial"/>
                <w:sz w:val="20"/>
                <w:szCs w:val="28"/>
                <w:lang w:eastAsia="ru-RU"/>
              </w:rPr>
              <w:t xml:space="preserve"> </w:t>
            </w:r>
            <w:r w:rsidRPr="00582E67">
              <w:rPr>
                <w:rFonts w:ascii="Arial" w:hAnsi="Arial" w:cs="Arial" w:hint="eastAsia"/>
                <w:sz w:val="20"/>
                <w:szCs w:val="28"/>
                <w:lang w:eastAsia="ru-RU"/>
              </w:rPr>
              <w:t>организации</w:t>
            </w:r>
            <w:r w:rsidRPr="00582E67">
              <w:rPr>
                <w:rFonts w:ascii="Arial" w:hAnsi="Arial" w:cs="Arial"/>
                <w:sz w:val="20"/>
                <w:szCs w:val="28"/>
                <w:lang w:eastAsia="ru-RU"/>
              </w:rPr>
              <w:t xml:space="preserve">, </w:t>
            </w:r>
            <w:r w:rsidRPr="00582E67">
              <w:rPr>
                <w:rFonts w:ascii="Arial" w:hAnsi="Arial" w:cs="Arial" w:hint="eastAsia"/>
                <w:sz w:val="20"/>
                <w:szCs w:val="28"/>
                <w:lang w:eastAsia="ru-RU"/>
              </w:rPr>
              <w:t>процессам</w:t>
            </w:r>
            <w:r w:rsidRPr="00582E67">
              <w:rPr>
                <w:rFonts w:ascii="Arial" w:hAnsi="Arial" w:cs="Arial"/>
                <w:sz w:val="20"/>
                <w:szCs w:val="28"/>
                <w:lang w:eastAsia="ru-RU"/>
              </w:rPr>
              <w:t xml:space="preserve"> </w:t>
            </w:r>
            <w:r w:rsidRPr="00582E67">
              <w:rPr>
                <w:rFonts w:ascii="Arial" w:hAnsi="Arial" w:cs="Arial" w:hint="eastAsia"/>
                <w:sz w:val="20"/>
                <w:szCs w:val="28"/>
                <w:lang w:eastAsia="ru-RU"/>
              </w:rPr>
              <w:t>или</w:t>
            </w:r>
            <w:r w:rsidRPr="00582E67">
              <w:rPr>
                <w:rFonts w:ascii="Arial" w:hAnsi="Arial" w:cs="Arial"/>
                <w:sz w:val="20"/>
                <w:szCs w:val="28"/>
                <w:lang w:eastAsia="ru-RU"/>
              </w:rPr>
              <w:t xml:space="preserve"> </w:t>
            </w:r>
            <w:r w:rsidRPr="00582E67">
              <w:rPr>
                <w:rFonts w:ascii="Arial" w:hAnsi="Arial" w:cs="Arial" w:hint="eastAsia"/>
                <w:sz w:val="20"/>
                <w:szCs w:val="28"/>
                <w:lang w:eastAsia="ru-RU"/>
              </w:rPr>
              <w:t>деятельности</w:t>
            </w:r>
            <w:r w:rsidRPr="00582E67">
              <w:rPr>
                <w:rFonts w:ascii="Arial" w:hAnsi="Arial" w:cs="Arial"/>
                <w:sz w:val="20"/>
                <w:szCs w:val="28"/>
                <w:lang w:eastAsia="ru-RU"/>
              </w:rPr>
              <w:t xml:space="preserve">, </w:t>
            </w:r>
            <w:r w:rsidRPr="00582E67">
              <w:rPr>
                <w:rFonts w:ascii="Arial" w:hAnsi="Arial" w:cs="Arial" w:hint="eastAsia"/>
                <w:sz w:val="20"/>
                <w:szCs w:val="28"/>
                <w:lang w:eastAsia="ru-RU"/>
              </w:rPr>
              <w:t>товарам</w:t>
            </w:r>
            <w:r w:rsidRPr="00582E67">
              <w:rPr>
                <w:rFonts w:ascii="Arial" w:hAnsi="Arial" w:cs="Arial"/>
                <w:sz w:val="20"/>
                <w:szCs w:val="28"/>
                <w:lang w:eastAsia="ru-RU"/>
              </w:rPr>
              <w:t xml:space="preserve">, </w:t>
            </w:r>
            <w:r w:rsidRPr="00582E67">
              <w:rPr>
                <w:rFonts w:ascii="Arial" w:hAnsi="Arial" w:cs="Arial" w:hint="eastAsia"/>
                <w:sz w:val="20"/>
                <w:szCs w:val="28"/>
                <w:lang w:eastAsia="ru-RU"/>
              </w:rPr>
              <w:t>услугам</w:t>
            </w:r>
            <w:r w:rsidRPr="00582E67">
              <w:rPr>
                <w:rFonts w:ascii="Arial" w:hAnsi="Arial" w:cs="Arial"/>
                <w:sz w:val="20"/>
                <w:szCs w:val="28"/>
                <w:lang w:eastAsia="ru-RU"/>
              </w:rPr>
              <w:t xml:space="preserve">, </w:t>
            </w:r>
            <w:r w:rsidRPr="00582E67">
              <w:rPr>
                <w:rFonts w:ascii="Arial" w:hAnsi="Arial" w:cs="Arial" w:hint="eastAsia"/>
                <w:sz w:val="20"/>
                <w:szCs w:val="28"/>
                <w:lang w:eastAsia="ru-RU"/>
              </w:rPr>
              <w:t>отрасли</w:t>
            </w:r>
            <w:r w:rsidRPr="00582E67">
              <w:rPr>
                <w:rFonts w:ascii="Arial" w:hAnsi="Arial" w:cs="Arial"/>
                <w:sz w:val="20"/>
                <w:szCs w:val="28"/>
                <w:lang w:eastAsia="ru-RU"/>
              </w:rPr>
              <w:t xml:space="preserve"> </w:t>
            </w:r>
            <w:r w:rsidRPr="00582E67">
              <w:rPr>
                <w:rFonts w:ascii="Arial" w:hAnsi="Arial" w:cs="Arial" w:hint="eastAsia"/>
                <w:sz w:val="20"/>
                <w:szCs w:val="28"/>
                <w:lang w:eastAsia="ru-RU"/>
              </w:rPr>
              <w:t>знаний</w:t>
            </w:r>
            <w:r w:rsidRPr="00582E67">
              <w:rPr>
                <w:rFonts w:ascii="Arial" w:hAnsi="Arial" w:cs="Arial"/>
                <w:sz w:val="20"/>
                <w:szCs w:val="28"/>
                <w:lang w:eastAsia="ru-RU"/>
              </w:rPr>
              <w:t xml:space="preserve">, </w:t>
            </w:r>
            <w:r w:rsidRPr="00582E67">
              <w:rPr>
                <w:rFonts w:ascii="Arial" w:hAnsi="Arial" w:cs="Arial" w:hint="eastAsia"/>
                <w:sz w:val="20"/>
                <w:szCs w:val="28"/>
                <w:lang w:eastAsia="ru-RU"/>
              </w:rPr>
              <w:t>подвергаемым</w:t>
            </w:r>
            <w:r w:rsidRPr="00582E67">
              <w:rPr>
                <w:rFonts w:ascii="Arial" w:hAnsi="Arial" w:cs="Arial"/>
                <w:sz w:val="20"/>
                <w:szCs w:val="28"/>
                <w:lang w:eastAsia="ru-RU"/>
              </w:rPr>
              <w:t xml:space="preserve"> </w:t>
            </w:r>
            <w:r w:rsidRPr="00582E67">
              <w:rPr>
                <w:rFonts w:ascii="Arial" w:hAnsi="Arial" w:cs="Arial" w:hint="eastAsia"/>
                <w:sz w:val="20"/>
                <w:szCs w:val="28"/>
                <w:lang w:eastAsia="ru-RU"/>
              </w:rPr>
              <w:t>аудиту</w:t>
            </w:r>
            <w:r w:rsidRPr="00582E67">
              <w:rPr>
                <w:rFonts w:ascii="Arial" w:hAnsi="Arial" w:cs="Arial"/>
                <w:sz w:val="20"/>
                <w:szCs w:val="28"/>
                <w:lang w:eastAsia="ru-RU"/>
              </w:rPr>
              <w:t xml:space="preserve"> </w:t>
            </w:r>
            <w:r w:rsidRPr="00582E67">
              <w:rPr>
                <w:rFonts w:ascii="Arial" w:hAnsi="Arial" w:cs="Arial" w:hint="eastAsia"/>
                <w:sz w:val="20"/>
                <w:szCs w:val="28"/>
                <w:lang w:eastAsia="ru-RU"/>
              </w:rPr>
              <w:t>или</w:t>
            </w:r>
            <w:r w:rsidRPr="00582E67">
              <w:rPr>
                <w:rFonts w:ascii="Arial" w:hAnsi="Arial" w:cs="Arial"/>
                <w:sz w:val="20"/>
                <w:szCs w:val="28"/>
                <w:lang w:eastAsia="ru-RU"/>
              </w:rPr>
              <w:t xml:space="preserve"> </w:t>
            </w:r>
            <w:r w:rsidRPr="00582E67">
              <w:rPr>
                <w:rFonts w:ascii="Arial" w:hAnsi="Arial" w:cs="Arial" w:hint="eastAsia"/>
                <w:sz w:val="20"/>
                <w:szCs w:val="28"/>
                <w:lang w:eastAsia="ru-RU"/>
              </w:rPr>
              <w:t>к</w:t>
            </w:r>
            <w:r w:rsidRPr="00582E67">
              <w:rPr>
                <w:rFonts w:ascii="Arial" w:hAnsi="Arial" w:cs="Arial"/>
                <w:sz w:val="20"/>
                <w:szCs w:val="28"/>
                <w:lang w:eastAsia="ru-RU"/>
              </w:rPr>
              <w:t xml:space="preserve"> </w:t>
            </w:r>
            <w:r w:rsidRPr="00582E67">
              <w:rPr>
                <w:rFonts w:ascii="Arial" w:hAnsi="Arial" w:cs="Arial" w:hint="eastAsia"/>
                <w:sz w:val="20"/>
                <w:szCs w:val="28"/>
                <w:lang w:eastAsia="ru-RU"/>
              </w:rPr>
              <w:t>языку</w:t>
            </w:r>
            <w:r w:rsidRPr="00582E67">
              <w:rPr>
                <w:rFonts w:ascii="Arial" w:hAnsi="Arial" w:cs="Arial"/>
                <w:sz w:val="20"/>
                <w:szCs w:val="28"/>
                <w:lang w:eastAsia="ru-RU"/>
              </w:rPr>
              <w:t xml:space="preserve"> </w:t>
            </w:r>
            <w:r w:rsidRPr="00582E67">
              <w:rPr>
                <w:rFonts w:ascii="Arial" w:hAnsi="Arial" w:cs="Arial" w:hint="eastAsia"/>
                <w:sz w:val="20"/>
                <w:szCs w:val="28"/>
                <w:lang w:eastAsia="ru-RU"/>
              </w:rPr>
              <w:t>и</w:t>
            </w:r>
            <w:r w:rsidRPr="00582E67">
              <w:rPr>
                <w:rFonts w:ascii="Arial" w:hAnsi="Arial" w:cs="Arial"/>
                <w:sz w:val="20"/>
                <w:szCs w:val="28"/>
                <w:lang w:eastAsia="ru-RU"/>
              </w:rPr>
              <w:t xml:space="preserve"> </w:t>
            </w:r>
            <w:r w:rsidRPr="00582E67">
              <w:rPr>
                <w:rFonts w:ascii="Arial" w:hAnsi="Arial" w:cs="Arial" w:hint="eastAsia"/>
                <w:sz w:val="20"/>
                <w:szCs w:val="28"/>
                <w:lang w:eastAsia="ru-RU"/>
              </w:rPr>
              <w:t>культуре</w:t>
            </w:r>
            <w:r w:rsidRPr="00582E67">
              <w:rPr>
                <w:rFonts w:ascii="Arial" w:hAnsi="Arial" w:cs="Arial"/>
                <w:sz w:val="20"/>
                <w:szCs w:val="28"/>
                <w:lang w:eastAsia="ru-RU"/>
              </w:rPr>
              <w:t>.</w:t>
            </w:r>
          </w:p>
          <w:p w14:paraId="60DC552D" w14:textId="77777777" w:rsidR="002946A5" w:rsidRPr="00582E67" w:rsidRDefault="002946A5" w:rsidP="00026CE9">
            <w:pPr>
              <w:keepNext/>
              <w:ind w:firstLine="567"/>
              <w:jc w:val="both"/>
              <w:rPr>
                <w:rFonts w:ascii="Arial" w:hAnsi="Arial" w:cs="Arial"/>
                <w:sz w:val="20"/>
                <w:szCs w:val="28"/>
                <w:lang w:eastAsia="ru-RU"/>
              </w:rPr>
            </w:pPr>
            <w:r w:rsidRPr="00582E67">
              <w:rPr>
                <w:rFonts w:ascii="Arial" w:hAnsi="Arial" w:cs="Arial"/>
                <w:sz w:val="20"/>
                <w:szCs w:val="28"/>
                <w:lang w:eastAsia="ru-RU"/>
              </w:rPr>
              <w:t xml:space="preserve">2 </w:t>
            </w:r>
            <w:r w:rsidRPr="00582E67">
              <w:rPr>
                <w:rFonts w:ascii="Arial" w:hAnsi="Arial" w:cs="Arial" w:hint="eastAsia"/>
                <w:sz w:val="20"/>
                <w:szCs w:val="28"/>
                <w:lang w:eastAsia="ru-RU"/>
              </w:rPr>
              <w:t>Технический</w:t>
            </w:r>
            <w:r w:rsidRPr="00582E67">
              <w:rPr>
                <w:rFonts w:ascii="Arial" w:hAnsi="Arial" w:cs="Arial"/>
                <w:sz w:val="20"/>
                <w:szCs w:val="28"/>
                <w:lang w:eastAsia="ru-RU"/>
              </w:rPr>
              <w:t xml:space="preserve"> </w:t>
            </w:r>
            <w:r w:rsidRPr="00582E67">
              <w:rPr>
                <w:rFonts w:ascii="Arial" w:hAnsi="Arial" w:cs="Arial" w:hint="eastAsia"/>
                <w:sz w:val="20"/>
                <w:szCs w:val="28"/>
                <w:lang w:eastAsia="ru-RU"/>
              </w:rPr>
              <w:t>эксперт</w:t>
            </w:r>
            <w:r w:rsidRPr="00582E67">
              <w:rPr>
                <w:rFonts w:ascii="Arial" w:hAnsi="Arial" w:cs="Arial"/>
                <w:sz w:val="20"/>
                <w:szCs w:val="28"/>
                <w:lang w:eastAsia="ru-RU"/>
              </w:rPr>
              <w:t xml:space="preserve"> </w:t>
            </w:r>
            <w:r w:rsidRPr="00582E67">
              <w:rPr>
                <w:rFonts w:ascii="Arial" w:hAnsi="Arial" w:cs="Arial" w:hint="eastAsia"/>
                <w:sz w:val="20"/>
                <w:szCs w:val="28"/>
                <w:lang w:eastAsia="ru-RU"/>
              </w:rPr>
              <w:t>не</w:t>
            </w:r>
            <w:r w:rsidRPr="00582E67">
              <w:rPr>
                <w:rFonts w:ascii="Arial" w:hAnsi="Arial" w:cs="Arial"/>
                <w:sz w:val="20"/>
                <w:szCs w:val="28"/>
                <w:lang w:eastAsia="ru-RU"/>
              </w:rPr>
              <w:t xml:space="preserve"> </w:t>
            </w:r>
            <w:r w:rsidRPr="00582E67">
              <w:rPr>
                <w:rFonts w:ascii="Arial" w:hAnsi="Arial" w:cs="Arial" w:hint="eastAsia"/>
                <w:sz w:val="20"/>
                <w:szCs w:val="28"/>
                <w:lang w:eastAsia="ru-RU"/>
              </w:rPr>
              <w:t>имеет</w:t>
            </w:r>
            <w:r w:rsidRPr="00582E67">
              <w:rPr>
                <w:rFonts w:ascii="Arial" w:hAnsi="Arial" w:cs="Arial"/>
                <w:sz w:val="20"/>
                <w:szCs w:val="28"/>
                <w:lang w:eastAsia="ru-RU"/>
              </w:rPr>
              <w:t xml:space="preserve"> </w:t>
            </w:r>
            <w:r w:rsidRPr="00582E67">
              <w:rPr>
                <w:rFonts w:ascii="Arial" w:hAnsi="Arial" w:cs="Arial" w:hint="eastAsia"/>
                <w:sz w:val="20"/>
                <w:szCs w:val="28"/>
                <w:lang w:eastAsia="ru-RU"/>
              </w:rPr>
              <w:t>полномочий</w:t>
            </w:r>
            <w:r w:rsidRPr="00582E67">
              <w:rPr>
                <w:rFonts w:ascii="Arial" w:hAnsi="Arial" w:cs="Arial"/>
                <w:sz w:val="20"/>
                <w:szCs w:val="28"/>
                <w:lang w:eastAsia="ru-RU"/>
              </w:rPr>
              <w:t xml:space="preserve"> </w:t>
            </w:r>
            <w:r w:rsidRPr="00582E67">
              <w:rPr>
                <w:rFonts w:ascii="Arial" w:hAnsi="Arial" w:cs="Arial" w:hint="eastAsia"/>
                <w:sz w:val="20"/>
                <w:szCs w:val="28"/>
                <w:lang w:eastAsia="ru-RU"/>
              </w:rPr>
              <w:t>аудитора</w:t>
            </w:r>
            <w:r w:rsidRPr="00582E67">
              <w:rPr>
                <w:rFonts w:ascii="Arial" w:hAnsi="Arial" w:cs="Arial"/>
                <w:sz w:val="20"/>
                <w:szCs w:val="28"/>
                <w:lang w:eastAsia="ru-RU"/>
              </w:rPr>
              <w:t xml:space="preserve"> </w:t>
            </w:r>
            <w:r w:rsidRPr="00582E67">
              <w:rPr>
                <w:rFonts w:ascii="Arial" w:hAnsi="Arial" w:cs="Arial" w:hint="eastAsia"/>
                <w:sz w:val="20"/>
                <w:szCs w:val="28"/>
                <w:lang w:eastAsia="ru-RU"/>
              </w:rPr>
              <w:t>в</w:t>
            </w:r>
            <w:r w:rsidRPr="00582E67">
              <w:rPr>
                <w:rFonts w:ascii="Arial" w:hAnsi="Arial" w:cs="Arial"/>
                <w:sz w:val="20"/>
                <w:szCs w:val="28"/>
                <w:lang w:eastAsia="ru-RU"/>
              </w:rPr>
              <w:t xml:space="preserve"> </w:t>
            </w:r>
            <w:r w:rsidRPr="00582E67">
              <w:rPr>
                <w:rFonts w:ascii="Arial" w:hAnsi="Arial" w:cs="Arial" w:hint="eastAsia"/>
                <w:sz w:val="20"/>
                <w:szCs w:val="28"/>
                <w:lang w:eastAsia="ru-RU"/>
              </w:rPr>
              <w:t>аудиторской</w:t>
            </w:r>
            <w:r w:rsidRPr="00582E67">
              <w:rPr>
                <w:rFonts w:ascii="Arial" w:hAnsi="Arial" w:cs="Arial"/>
                <w:sz w:val="20"/>
                <w:szCs w:val="28"/>
                <w:lang w:eastAsia="ru-RU"/>
              </w:rPr>
              <w:t xml:space="preserve"> </w:t>
            </w:r>
            <w:r w:rsidRPr="00582E67">
              <w:rPr>
                <w:rFonts w:ascii="Arial" w:hAnsi="Arial" w:cs="Arial" w:hint="eastAsia"/>
                <w:sz w:val="20"/>
                <w:szCs w:val="28"/>
                <w:lang w:eastAsia="ru-RU"/>
              </w:rPr>
              <w:t>группе</w:t>
            </w:r>
            <w:r w:rsidRPr="00582E67">
              <w:rPr>
                <w:rFonts w:ascii="Arial" w:hAnsi="Arial" w:cs="Arial"/>
                <w:sz w:val="20"/>
                <w:szCs w:val="28"/>
                <w:lang w:eastAsia="ru-RU"/>
              </w:rPr>
              <w:t>.</w:t>
            </w:r>
          </w:p>
          <w:p w14:paraId="7FBC937C" w14:textId="77777777" w:rsidR="002946A5" w:rsidRPr="00582E67" w:rsidRDefault="002946A5" w:rsidP="00026CE9">
            <w:pPr>
              <w:keepNext/>
              <w:ind w:firstLine="567"/>
              <w:jc w:val="both"/>
              <w:rPr>
                <w:rFonts w:ascii="Arial" w:hAnsi="Arial" w:cs="Arial"/>
                <w:sz w:val="20"/>
                <w:szCs w:val="28"/>
                <w:lang w:eastAsia="ru-RU"/>
              </w:rPr>
            </w:pPr>
            <w:r w:rsidRPr="00582E67">
              <w:rPr>
                <w:rFonts w:ascii="Arial" w:hAnsi="Arial" w:cs="Arial"/>
                <w:sz w:val="20"/>
                <w:szCs w:val="28"/>
                <w:lang w:eastAsia="ru-RU"/>
              </w:rPr>
              <w:t>[</w:t>
            </w:r>
            <w:r w:rsidRPr="00582E67">
              <w:rPr>
                <w:rFonts w:ascii="Arial" w:hAnsi="Arial" w:cs="Arial" w:hint="eastAsia"/>
                <w:sz w:val="20"/>
                <w:szCs w:val="28"/>
                <w:lang w:eastAsia="ru-RU"/>
              </w:rPr>
              <w:t>ИСО</w:t>
            </w:r>
            <w:r w:rsidRPr="00582E67">
              <w:rPr>
                <w:rFonts w:ascii="Arial" w:hAnsi="Arial" w:cs="Arial"/>
                <w:sz w:val="20"/>
                <w:szCs w:val="28"/>
                <w:lang w:eastAsia="ru-RU"/>
              </w:rPr>
              <w:t xml:space="preserve"> 9000:2015, 3.13.16, </w:t>
            </w:r>
            <w:r w:rsidRPr="00582E67">
              <w:rPr>
                <w:rFonts w:ascii="Arial" w:hAnsi="Arial" w:cs="Arial" w:hint="eastAsia"/>
                <w:sz w:val="20"/>
                <w:szCs w:val="28"/>
                <w:lang w:eastAsia="ru-RU"/>
              </w:rPr>
              <w:t>измененный</w:t>
            </w:r>
            <w:r w:rsidRPr="00582E67">
              <w:rPr>
                <w:rFonts w:ascii="Arial" w:hAnsi="Arial" w:cs="Arial"/>
                <w:sz w:val="20"/>
                <w:szCs w:val="28"/>
                <w:lang w:eastAsia="ru-RU"/>
              </w:rPr>
              <w:t xml:space="preserve"> </w:t>
            </w:r>
            <w:r w:rsidRPr="00582E67">
              <w:rPr>
                <w:rFonts w:ascii="Arial" w:hAnsi="Arial" w:cs="Arial" w:hint="eastAsia"/>
                <w:sz w:val="20"/>
                <w:szCs w:val="28"/>
                <w:lang w:eastAsia="ru-RU"/>
              </w:rPr>
              <w:t>—</w:t>
            </w:r>
            <w:r w:rsidRPr="00582E67">
              <w:rPr>
                <w:rFonts w:ascii="Arial" w:hAnsi="Arial" w:cs="Arial"/>
                <w:sz w:val="20"/>
                <w:szCs w:val="28"/>
                <w:lang w:eastAsia="ru-RU"/>
              </w:rPr>
              <w:t xml:space="preserve"> </w:t>
            </w:r>
            <w:r w:rsidRPr="00582E67">
              <w:rPr>
                <w:rFonts w:ascii="Arial" w:hAnsi="Arial" w:cs="Arial" w:hint="eastAsia"/>
                <w:sz w:val="20"/>
                <w:szCs w:val="28"/>
                <w:lang w:eastAsia="ru-RU"/>
              </w:rPr>
              <w:t>изменены</w:t>
            </w:r>
            <w:r w:rsidRPr="00582E67">
              <w:rPr>
                <w:rFonts w:ascii="Arial" w:hAnsi="Arial" w:cs="Arial"/>
                <w:sz w:val="20"/>
                <w:szCs w:val="28"/>
                <w:lang w:eastAsia="ru-RU"/>
              </w:rPr>
              <w:t xml:space="preserve"> </w:t>
            </w:r>
            <w:r w:rsidRPr="00582E67">
              <w:rPr>
                <w:rFonts w:ascii="Arial" w:hAnsi="Arial" w:cs="Arial" w:hint="eastAsia"/>
                <w:sz w:val="20"/>
                <w:szCs w:val="28"/>
                <w:lang w:eastAsia="ru-RU"/>
              </w:rPr>
              <w:t>примечания</w:t>
            </w:r>
            <w:r w:rsidRPr="00582E67">
              <w:rPr>
                <w:rFonts w:ascii="Arial" w:hAnsi="Arial" w:cs="Arial"/>
                <w:sz w:val="20"/>
                <w:szCs w:val="28"/>
                <w:lang w:eastAsia="ru-RU"/>
              </w:rPr>
              <w:t xml:space="preserve"> 1 </w:t>
            </w:r>
            <w:r w:rsidRPr="00582E67">
              <w:rPr>
                <w:rFonts w:ascii="Arial" w:hAnsi="Arial" w:cs="Arial" w:hint="eastAsia"/>
                <w:sz w:val="20"/>
                <w:szCs w:val="28"/>
                <w:lang w:eastAsia="ru-RU"/>
              </w:rPr>
              <w:t>и</w:t>
            </w:r>
            <w:r w:rsidRPr="00582E67">
              <w:rPr>
                <w:rFonts w:ascii="Arial" w:hAnsi="Arial" w:cs="Arial"/>
                <w:sz w:val="20"/>
                <w:szCs w:val="28"/>
                <w:lang w:eastAsia="ru-RU"/>
              </w:rPr>
              <w:t xml:space="preserve"> 2]</w:t>
            </w:r>
          </w:p>
          <w:p w14:paraId="0072EAB8" w14:textId="77777777" w:rsidR="002946A5" w:rsidRPr="00582E67" w:rsidRDefault="002946A5" w:rsidP="00026CE9">
            <w:pPr>
              <w:keepNext/>
              <w:ind w:firstLine="595"/>
              <w:jc w:val="both"/>
              <w:rPr>
                <w:rFonts w:ascii="Arial" w:hAnsi="Arial" w:cs="Arial"/>
                <w:sz w:val="28"/>
                <w:szCs w:val="28"/>
                <w:lang w:val="en-AU" w:eastAsia="ru-RU"/>
              </w:rPr>
            </w:pPr>
            <w:r w:rsidRPr="00582E67">
              <w:rPr>
                <w:rFonts w:ascii="Arial" w:hAnsi="Arial" w:cs="Arial"/>
                <w:sz w:val="24"/>
                <w:szCs w:val="24"/>
                <w:lang w:val="en-AU"/>
              </w:rPr>
              <w:t>[</w:t>
            </w:r>
            <w:r w:rsidRPr="00582E67">
              <w:rPr>
                <w:rFonts w:ascii="Arial" w:hAnsi="Arial" w:cs="Arial"/>
                <w:sz w:val="24"/>
                <w:szCs w:val="24"/>
              </w:rPr>
              <w:t>ГОСТ Р ИСО 19011-2021, пункт 3.16]</w:t>
            </w:r>
          </w:p>
        </w:tc>
      </w:tr>
    </w:tbl>
    <w:p w14:paraId="0AC324D9" w14:textId="77777777" w:rsidR="002946A5" w:rsidRPr="00582E67" w:rsidRDefault="002946A5" w:rsidP="000862AE">
      <w:pPr>
        <w:spacing w:after="0" w:line="360" w:lineRule="auto"/>
        <w:ind w:firstLine="567"/>
        <w:jc w:val="both"/>
        <w:rPr>
          <w:rFonts w:ascii="Arial" w:hAnsi="Arial" w:cs="Arial"/>
          <w:sz w:val="24"/>
          <w:szCs w:val="24"/>
        </w:rPr>
      </w:pPr>
    </w:p>
    <w:p w14:paraId="2E658015" w14:textId="7A114424" w:rsidR="002946A5" w:rsidRPr="00582E67" w:rsidRDefault="002946A5" w:rsidP="002946A5">
      <w:pPr>
        <w:spacing w:after="0" w:line="360" w:lineRule="auto"/>
        <w:ind w:firstLine="567"/>
        <w:jc w:val="both"/>
        <w:rPr>
          <w:rFonts w:ascii="Arial" w:hAnsi="Arial" w:cs="Arial"/>
          <w:sz w:val="24"/>
          <w:szCs w:val="24"/>
          <w:lang w:eastAsia="ru-RU"/>
        </w:rPr>
      </w:pPr>
      <w:r w:rsidRPr="00582E67">
        <w:rPr>
          <w:rFonts w:ascii="Arial" w:hAnsi="Arial" w:cs="Arial"/>
          <w:sz w:val="24"/>
          <w:szCs w:val="28"/>
          <w:shd w:val="clear" w:color="auto" w:fill="FFFFFF"/>
        </w:rPr>
        <w:t>3.10</w:t>
      </w:r>
      <w:r w:rsidRPr="00582E67">
        <w:rPr>
          <w:rFonts w:ascii="Arial" w:hAnsi="Arial" w:cs="Arial"/>
          <w:b/>
          <w:sz w:val="24"/>
          <w:szCs w:val="28"/>
          <w:shd w:val="clear" w:color="auto" w:fill="FFFFFF"/>
        </w:rPr>
        <w:t xml:space="preserve"> </w:t>
      </w:r>
      <w:r w:rsidRPr="00582E67">
        <w:rPr>
          <w:rFonts w:ascii="Arial" w:hAnsi="Arial" w:cs="Arial"/>
          <w:b/>
          <w:sz w:val="24"/>
          <w:szCs w:val="24"/>
          <w:lang w:eastAsia="ru-RU"/>
        </w:rPr>
        <w:t>параллельный импорт:</w:t>
      </w:r>
      <w:r w:rsidRPr="00582E67">
        <w:rPr>
          <w:rFonts w:ascii="Arial" w:hAnsi="Arial" w:cs="Arial"/>
          <w:sz w:val="24"/>
          <w:szCs w:val="24"/>
          <w:lang w:eastAsia="ru-RU"/>
        </w:rPr>
        <w:t xml:space="preserve"> Легальный ввоз на территорию Российской Федерации оригинальных товаров из-за рубежа без разрешения правообладателя товарного знака. </w:t>
      </w:r>
    </w:p>
    <w:p w14:paraId="5E3B9239" w14:textId="28E67F36" w:rsidR="002946A5" w:rsidRPr="00582E67" w:rsidRDefault="002946A5" w:rsidP="002946A5">
      <w:pPr>
        <w:spacing w:after="120" w:line="240" w:lineRule="auto"/>
        <w:ind w:firstLine="567"/>
        <w:jc w:val="both"/>
        <w:rPr>
          <w:bCs/>
          <w:szCs w:val="24"/>
          <w:lang w:eastAsia="ru-RU"/>
        </w:rPr>
      </w:pPr>
      <w:r w:rsidRPr="00582E67">
        <w:rPr>
          <w:rFonts w:ascii="Arial" w:hAnsi="Arial" w:cs="Arial"/>
          <w:spacing w:val="60"/>
          <w:szCs w:val="24"/>
          <w:lang w:eastAsia="ru-RU"/>
        </w:rPr>
        <w:t>Примечание</w:t>
      </w:r>
      <w:r w:rsidRPr="00582E67">
        <w:rPr>
          <w:rFonts w:ascii="Arial" w:hAnsi="Arial" w:cs="Arial"/>
          <w:szCs w:val="24"/>
          <w:lang w:eastAsia="ru-RU"/>
        </w:rPr>
        <w:t xml:space="preserve"> – Параллельный импорт не означает легализацию контрафакта, параллельный импорт – это ввоз оригинальной продукции через альтернативные каналы</w:t>
      </w:r>
      <w:r w:rsidRPr="00582E67">
        <w:rPr>
          <w:rFonts w:ascii="Arial" w:hAnsi="Arial" w:cs="Arial"/>
          <w:sz w:val="24"/>
          <w:szCs w:val="24"/>
          <w:lang w:eastAsia="ru-RU"/>
        </w:rPr>
        <w:t>.</w:t>
      </w:r>
    </w:p>
    <w:p w14:paraId="5611C8B6" w14:textId="4B7C341E" w:rsidR="00387A45" w:rsidRPr="00582E67" w:rsidRDefault="00387A45" w:rsidP="00387A45">
      <w:pPr>
        <w:spacing w:after="0" w:line="360" w:lineRule="auto"/>
        <w:ind w:firstLine="567"/>
        <w:jc w:val="both"/>
        <w:rPr>
          <w:rFonts w:ascii="Arial" w:hAnsi="Arial" w:cs="Arial"/>
          <w:sz w:val="24"/>
          <w:szCs w:val="24"/>
        </w:rPr>
      </w:pPr>
      <w:r w:rsidRPr="00582E67">
        <w:rPr>
          <w:rFonts w:ascii="Arial" w:hAnsi="Arial" w:cs="Arial"/>
          <w:sz w:val="24"/>
          <w:szCs w:val="24"/>
        </w:rPr>
        <w:t>3.</w:t>
      </w:r>
      <w:r w:rsidR="002946A5" w:rsidRPr="00582E67">
        <w:rPr>
          <w:rFonts w:ascii="Arial" w:hAnsi="Arial" w:cs="Arial"/>
          <w:sz w:val="24"/>
          <w:szCs w:val="24"/>
        </w:rPr>
        <w:t>11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82E67" w:rsidRPr="00582E67" w14:paraId="18DEC041" w14:textId="77777777" w:rsidTr="00BB151E">
        <w:tc>
          <w:tcPr>
            <w:tcW w:w="9351" w:type="dxa"/>
            <w:shd w:val="clear" w:color="auto" w:fill="auto"/>
          </w:tcPr>
          <w:p w14:paraId="034DC590" w14:textId="77777777" w:rsidR="00387A45" w:rsidRPr="00582E67" w:rsidRDefault="00387A45" w:rsidP="00BB151E">
            <w:pPr>
              <w:widowControl w:val="0"/>
              <w:autoSpaceDE w:val="0"/>
              <w:autoSpaceDN w:val="0"/>
              <w:adjustRightInd w:val="0"/>
              <w:spacing w:before="120" w:after="120" w:line="240" w:lineRule="auto"/>
              <w:ind w:firstLine="596"/>
              <w:jc w:val="both"/>
              <w:rPr>
                <w:rFonts w:ascii="Arial" w:hAnsi="Arial" w:cs="Arial"/>
                <w:b/>
                <w:sz w:val="24"/>
                <w:szCs w:val="24"/>
              </w:rPr>
            </w:pPr>
            <w:r w:rsidRPr="00582E67">
              <w:rPr>
                <w:rFonts w:ascii="Arial" w:hAnsi="Arial" w:cs="Arial"/>
                <w:b/>
                <w:sz w:val="24"/>
                <w:szCs w:val="24"/>
              </w:rPr>
              <w:t xml:space="preserve">безопасность: </w:t>
            </w:r>
          </w:p>
          <w:p w14:paraId="59A0D7D0" w14:textId="77777777" w:rsidR="00387A45" w:rsidRPr="00582E67" w:rsidRDefault="00387A45" w:rsidP="00BB151E">
            <w:pPr>
              <w:widowControl w:val="0"/>
              <w:autoSpaceDE w:val="0"/>
              <w:autoSpaceDN w:val="0"/>
              <w:adjustRightInd w:val="0"/>
              <w:spacing w:before="120" w:after="120" w:line="240" w:lineRule="auto"/>
              <w:ind w:firstLine="164"/>
              <w:jc w:val="both"/>
              <w:rPr>
                <w:rFonts w:ascii="Arial" w:hAnsi="Arial" w:cs="Arial"/>
                <w:sz w:val="24"/>
                <w:szCs w:val="24"/>
              </w:rPr>
            </w:pPr>
            <w:r w:rsidRPr="00582E67">
              <w:rPr>
                <w:rFonts w:ascii="Arial" w:hAnsi="Arial" w:cs="Arial"/>
                <w:sz w:val="24"/>
                <w:szCs w:val="24"/>
              </w:rPr>
              <w:t>1 Состояние объекта или процесса, при котором отсутствует недопусти</w:t>
            </w:r>
            <w:r w:rsidRPr="00582E67">
              <w:rPr>
                <w:rFonts w:ascii="Arial" w:hAnsi="Arial" w:cs="Arial"/>
                <w:sz w:val="24"/>
                <w:szCs w:val="24"/>
              </w:rPr>
              <w:softHyphen/>
              <w:t>мый риск, связанный с возможностью причинения вреда.</w:t>
            </w:r>
          </w:p>
          <w:p w14:paraId="0A8430BE" w14:textId="77777777" w:rsidR="00387A45" w:rsidRPr="00582E67" w:rsidRDefault="00387A45" w:rsidP="00BB151E">
            <w:pPr>
              <w:widowControl w:val="0"/>
              <w:autoSpaceDE w:val="0"/>
              <w:autoSpaceDN w:val="0"/>
              <w:adjustRightInd w:val="0"/>
              <w:spacing w:before="120" w:after="120" w:line="240" w:lineRule="auto"/>
              <w:ind w:firstLine="164"/>
              <w:jc w:val="both"/>
              <w:rPr>
                <w:rFonts w:ascii="Arial" w:hAnsi="Arial" w:cs="Arial"/>
                <w:sz w:val="24"/>
                <w:szCs w:val="24"/>
              </w:rPr>
            </w:pPr>
            <w:r w:rsidRPr="00582E67">
              <w:rPr>
                <w:rFonts w:ascii="Arial" w:hAnsi="Arial" w:cs="Arial"/>
                <w:sz w:val="24"/>
                <w:szCs w:val="24"/>
              </w:rPr>
              <w:t>2 Обеспечение состояния объекта или процесса, при котором отсутствует недопустимый риск, связанный с возможностью причинения вреда.</w:t>
            </w:r>
          </w:p>
          <w:p w14:paraId="0C4E9BE7" w14:textId="77777777" w:rsidR="00387A45" w:rsidRPr="00582E67" w:rsidRDefault="00387A45" w:rsidP="00BB151E">
            <w:pPr>
              <w:widowControl w:val="0"/>
              <w:autoSpaceDE w:val="0"/>
              <w:autoSpaceDN w:val="0"/>
              <w:adjustRightInd w:val="0"/>
              <w:spacing w:before="120" w:after="120" w:line="240" w:lineRule="auto"/>
              <w:ind w:firstLine="164"/>
              <w:jc w:val="both"/>
              <w:rPr>
                <w:rFonts w:ascii="Arial" w:hAnsi="Arial" w:cs="Arial"/>
                <w:spacing w:val="60"/>
                <w:szCs w:val="24"/>
              </w:rPr>
            </w:pPr>
            <w:r w:rsidRPr="00582E67">
              <w:rPr>
                <w:rFonts w:ascii="Arial" w:hAnsi="Arial" w:cs="Arial"/>
                <w:spacing w:val="60"/>
                <w:szCs w:val="24"/>
              </w:rPr>
              <w:t>Примечания</w:t>
            </w:r>
          </w:p>
          <w:p w14:paraId="3EBFAD35" w14:textId="77777777" w:rsidR="00387A45" w:rsidRPr="00582E67" w:rsidRDefault="00387A45" w:rsidP="00BB151E">
            <w:pPr>
              <w:widowControl w:val="0"/>
              <w:autoSpaceDE w:val="0"/>
              <w:autoSpaceDN w:val="0"/>
              <w:adjustRightInd w:val="0"/>
              <w:spacing w:before="120" w:after="120" w:line="240" w:lineRule="auto"/>
              <w:ind w:firstLine="313"/>
              <w:jc w:val="both"/>
              <w:rPr>
                <w:rFonts w:ascii="Arial" w:hAnsi="Arial" w:cs="Arial"/>
                <w:szCs w:val="24"/>
              </w:rPr>
            </w:pPr>
            <w:r w:rsidRPr="00582E67">
              <w:rPr>
                <w:rFonts w:ascii="Arial" w:hAnsi="Arial" w:cs="Arial"/>
                <w:szCs w:val="24"/>
              </w:rPr>
              <w:t>1 Многозначный термин, смысл которого зачастую окончательно ясен только из контекста. Чаще всего на практике применяется в установленном выше значении 1 для характеристики объекта или процесса, в том числе в виде прилагательного. Как существительное в паре с прилагательным, как правило, применяется в виде значения 2 для характеристики вида деятельности по защите от опасностей и рисков, и тем самым, от возможности причинения вреда.</w:t>
            </w:r>
          </w:p>
          <w:p w14:paraId="5A649E3F" w14:textId="77777777" w:rsidR="00387A45" w:rsidRPr="00582E67" w:rsidRDefault="00387A45" w:rsidP="00BB151E">
            <w:pPr>
              <w:widowControl w:val="0"/>
              <w:autoSpaceDE w:val="0"/>
              <w:autoSpaceDN w:val="0"/>
              <w:adjustRightInd w:val="0"/>
              <w:spacing w:before="120" w:after="120" w:line="240" w:lineRule="auto"/>
              <w:ind w:firstLine="313"/>
              <w:jc w:val="both"/>
              <w:rPr>
                <w:rFonts w:ascii="Arial" w:hAnsi="Arial" w:cs="Arial"/>
                <w:szCs w:val="24"/>
              </w:rPr>
            </w:pPr>
            <w:r w:rsidRPr="00582E67">
              <w:rPr>
                <w:rFonts w:ascii="Arial" w:hAnsi="Arial" w:cs="Arial"/>
                <w:szCs w:val="24"/>
              </w:rPr>
              <w:t>2 Большинство русскоязычных законода</w:t>
            </w:r>
            <w:r w:rsidRPr="00582E67">
              <w:rPr>
                <w:rFonts w:ascii="Arial" w:hAnsi="Arial" w:cs="Arial"/>
                <w:szCs w:val="24"/>
              </w:rPr>
              <w:softHyphen/>
              <w:t>тельных документов определяют «безопас</w:t>
            </w:r>
            <w:r w:rsidRPr="00582E67">
              <w:rPr>
                <w:rFonts w:ascii="Arial" w:hAnsi="Arial" w:cs="Arial"/>
                <w:szCs w:val="24"/>
              </w:rPr>
              <w:softHyphen/>
            </w:r>
            <w:r w:rsidRPr="00582E67">
              <w:rPr>
                <w:rFonts w:ascii="Arial" w:hAnsi="Arial" w:cs="Arial"/>
                <w:szCs w:val="24"/>
              </w:rPr>
              <w:lastRenderedPageBreak/>
              <w:t>ность» формально как состояние защищен</w:t>
            </w:r>
            <w:r w:rsidRPr="00582E67">
              <w:rPr>
                <w:rFonts w:ascii="Arial" w:hAnsi="Arial" w:cs="Arial"/>
                <w:szCs w:val="24"/>
              </w:rPr>
              <w:softHyphen/>
              <w:t>ности от угроз, что не противоречит обще</w:t>
            </w:r>
            <w:r w:rsidRPr="00582E67">
              <w:rPr>
                <w:rFonts w:ascii="Arial" w:hAnsi="Arial" w:cs="Arial"/>
                <w:szCs w:val="24"/>
              </w:rPr>
              <w:softHyphen/>
              <w:t>принятым в стандартизации формулиров</w:t>
            </w:r>
            <w:r w:rsidRPr="00582E67">
              <w:rPr>
                <w:rFonts w:ascii="Arial" w:hAnsi="Arial" w:cs="Arial"/>
                <w:szCs w:val="24"/>
              </w:rPr>
              <w:softHyphen/>
              <w:t>кам, опирающимся на теорию риска.</w:t>
            </w:r>
          </w:p>
          <w:p w14:paraId="6117C87A" w14:textId="77777777" w:rsidR="00387A45" w:rsidRPr="00582E67" w:rsidRDefault="00387A45" w:rsidP="00BB151E">
            <w:pPr>
              <w:widowControl w:val="0"/>
              <w:autoSpaceDE w:val="0"/>
              <w:autoSpaceDN w:val="0"/>
              <w:adjustRightInd w:val="0"/>
              <w:spacing w:before="120" w:after="120" w:line="240" w:lineRule="auto"/>
              <w:ind w:firstLine="313"/>
              <w:jc w:val="both"/>
              <w:rPr>
                <w:rFonts w:ascii="Arial" w:hAnsi="Arial" w:cs="Arial"/>
                <w:szCs w:val="24"/>
              </w:rPr>
            </w:pPr>
            <w:r w:rsidRPr="00582E67">
              <w:rPr>
                <w:rFonts w:ascii="Arial" w:hAnsi="Arial" w:cs="Arial"/>
                <w:szCs w:val="24"/>
              </w:rPr>
              <w:t>3 В английском языке обеспечение соци</w:t>
            </w:r>
            <w:r w:rsidRPr="00582E67">
              <w:rPr>
                <w:rFonts w:ascii="Arial" w:hAnsi="Arial" w:cs="Arial"/>
                <w:szCs w:val="24"/>
              </w:rPr>
              <w:softHyphen/>
              <w:t xml:space="preserve">альных аспектов безопасности личности, государства и общества называется </w:t>
            </w:r>
            <w:proofErr w:type="spellStart"/>
            <w:r w:rsidRPr="00582E67">
              <w:rPr>
                <w:rFonts w:ascii="Arial" w:hAnsi="Arial" w:cs="Arial"/>
                <w:szCs w:val="24"/>
              </w:rPr>
              <w:t>security</w:t>
            </w:r>
            <w:proofErr w:type="spellEnd"/>
            <w:r w:rsidRPr="00582E67">
              <w:rPr>
                <w:rFonts w:ascii="Arial" w:hAnsi="Arial" w:cs="Arial"/>
                <w:szCs w:val="24"/>
              </w:rPr>
              <w:t>, а обеспечение технических аспек</w:t>
            </w:r>
            <w:r w:rsidRPr="00582E67">
              <w:rPr>
                <w:rFonts w:ascii="Arial" w:hAnsi="Arial" w:cs="Arial"/>
                <w:szCs w:val="24"/>
              </w:rPr>
              <w:softHyphen/>
              <w:t>тов безопасности материального мира, в том числе безопасности труда и безопас</w:t>
            </w:r>
            <w:r w:rsidRPr="00582E67">
              <w:rPr>
                <w:rFonts w:ascii="Arial" w:hAnsi="Arial" w:cs="Arial"/>
                <w:szCs w:val="24"/>
              </w:rPr>
              <w:softHyphen/>
              <w:t xml:space="preserve">ности производства — </w:t>
            </w:r>
            <w:proofErr w:type="spellStart"/>
            <w:r w:rsidRPr="00582E67">
              <w:rPr>
                <w:rFonts w:ascii="Arial" w:hAnsi="Arial" w:cs="Arial"/>
                <w:szCs w:val="24"/>
              </w:rPr>
              <w:t>safety</w:t>
            </w:r>
            <w:proofErr w:type="spellEnd"/>
            <w:r w:rsidRPr="00582E67">
              <w:rPr>
                <w:rFonts w:ascii="Arial" w:hAnsi="Arial" w:cs="Arial"/>
                <w:szCs w:val="24"/>
              </w:rPr>
              <w:t>. Мероприя</w:t>
            </w:r>
            <w:r w:rsidRPr="00582E67">
              <w:rPr>
                <w:rFonts w:ascii="Arial" w:hAnsi="Arial" w:cs="Arial"/>
                <w:szCs w:val="24"/>
              </w:rPr>
              <w:softHyphen/>
              <w:t xml:space="preserve">тия </w:t>
            </w:r>
            <w:proofErr w:type="spellStart"/>
            <w:r w:rsidRPr="00582E67">
              <w:rPr>
                <w:rFonts w:ascii="Arial" w:hAnsi="Arial" w:cs="Arial"/>
                <w:szCs w:val="24"/>
              </w:rPr>
              <w:t>safety</w:t>
            </w:r>
            <w:proofErr w:type="spellEnd"/>
            <w:r w:rsidRPr="00582E67">
              <w:rPr>
                <w:rFonts w:ascii="Arial" w:hAnsi="Arial" w:cs="Arial"/>
                <w:szCs w:val="24"/>
              </w:rPr>
              <w:t xml:space="preserve"> направлены на защиту человека от травм и имущественного комплекса производства — от аварий.</w:t>
            </w:r>
          </w:p>
          <w:p w14:paraId="6872D83E" w14:textId="77777777" w:rsidR="00387A45" w:rsidRPr="00582E67" w:rsidRDefault="00387A45" w:rsidP="00BB151E">
            <w:pPr>
              <w:widowControl w:val="0"/>
              <w:autoSpaceDE w:val="0"/>
              <w:autoSpaceDN w:val="0"/>
              <w:adjustRightInd w:val="0"/>
              <w:spacing w:before="120" w:after="120" w:line="240" w:lineRule="auto"/>
              <w:ind w:firstLine="596"/>
              <w:jc w:val="both"/>
            </w:pPr>
            <w:r w:rsidRPr="00582E67">
              <w:rPr>
                <w:rFonts w:ascii="Arial" w:hAnsi="Arial" w:cs="Arial"/>
                <w:sz w:val="24"/>
                <w:szCs w:val="24"/>
              </w:rPr>
              <w:t>[ГОСТ 12.0.002–2014, статья 2.2.11]</w:t>
            </w:r>
          </w:p>
        </w:tc>
      </w:tr>
    </w:tbl>
    <w:p w14:paraId="075E5D9C" w14:textId="44C58379" w:rsidR="002946A5" w:rsidRPr="00582E67" w:rsidRDefault="002946A5" w:rsidP="002946A5">
      <w:pPr>
        <w:keepNext/>
        <w:spacing w:after="0" w:line="360" w:lineRule="auto"/>
        <w:ind w:firstLine="567"/>
        <w:jc w:val="both"/>
        <w:rPr>
          <w:rFonts w:ascii="Arial" w:hAnsi="Arial" w:cs="Arial"/>
          <w:sz w:val="24"/>
        </w:rPr>
      </w:pPr>
      <w:r w:rsidRPr="00582E67">
        <w:rPr>
          <w:rFonts w:ascii="Arial" w:hAnsi="Arial" w:cs="Arial"/>
          <w:sz w:val="24"/>
        </w:rPr>
        <w:lastRenderedPageBreak/>
        <w:t>3.12</w:t>
      </w:r>
    </w:p>
    <w:tbl>
      <w:tblPr>
        <w:tblStyle w:val="ad"/>
        <w:tblW w:w="0" w:type="auto"/>
        <w:tblLook w:val="04A0" w:firstRow="1" w:lastRow="0" w:firstColumn="1" w:lastColumn="0" w:noHBand="0" w:noVBand="1"/>
      </w:tblPr>
      <w:tblGrid>
        <w:gridCol w:w="9344"/>
      </w:tblGrid>
      <w:tr w:rsidR="00582E67" w:rsidRPr="00582E67" w14:paraId="61A2609D" w14:textId="77777777" w:rsidTr="00026CE9">
        <w:tc>
          <w:tcPr>
            <w:tcW w:w="9344" w:type="dxa"/>
          </w:tcPr>
          <w:p w14:paraId="4A39DDE6" w14:textId="77777777" w:rsidR="002946A5" w:rsidRPr="00582E67" w:rsidRDefault="002946A5" w:rsidP="00026CE9">
            <w:pPr>
              <w:keepNext/>
              <w:spacing w:line="360" w:lineRule="auto"/>
              <w:ind w:firstLine="596"/>
              <w:jc w:val="both"/>
              <w:rPr>
                <w:rFonts w:ascii="Arial" w:hAnsi="Arial" w:cs="Arial"/>
                <w:sz w:val="24"/>
                <w:szCs w:val="24"/>
              </w:rPr>
            </w:pPr>
            <w:r w:rsidRPr="00582E67">
              <w:rPr>
                <w:rFonts w:ascii="Arial" w:hAnsi="Arial" w:cs="Arial"/>
                <w:b/>
                <w:sz w:val="24"/>
                <w:szCs w:val="24"/>
              </w:rPr>
              <w:t>контрафактная продукция</w:t>
            </w:r>
            <w:r w:rsidRPr="00582E67">
              <w:rPr>
                <w:rFonts w:ascii="Arial" w:hAnsi="Arial" w:cs="Arial"/>
                <w:bCs/>
                <w:sz w:val="24"/>
                <w:szCs w:val="24"/>
              </w:rPr>
              <w:t xml:space="preserve"> (</w:t>
            </w:r>
            <w:r w:rsidRPr="00582E67">
              <w:rPr>
                <w:rFonts w:ascii="Arial" w:hAnsi="Arial" w:cs="Arial"/>
                <w:bCs/>
                <w:sz w:val="24"/>
                <w:szCs w:val="24"/>
                <w:lang w:val="en-US"/>
              </w:rPr>
              <w:t>counterfeit</w:t>
            </w:r>
            <w:r w:rsidRPr="00582E67">
              <w:rPr>
                <w:rFonts w:ascii="Arial" w:hAnsi="Arial" w:cs="Arial"/>
                <w:bCs/>
                <w:sz w:val="24"/>
                <w:szCs w:val="24"/>
              </w:rPr>
              <w:t xml:space="preserve"> </w:t>
            </w:r>
            <w:r w:rsidRPr="00582E67">
              <w:rPr>
                <w:rFonts w:ascii="Arial" w:hAnsi="Arial" w:cs="Arial"/>
                <w:bCs/>
                <w:sz w:val="24"/>
                <w:szCs w:val="24"/>
                <w:lang w:val="en-US"/>
              </w:rPr>
              <w:t>products</w:t>
            </w:r>
            <w:r w:rsidRPr="00582E67">
              <w:rPr>
                <w:rFonts w:ascii="Arial" w:hAnsi="Arial" w:cs="Arial"/>
                <w:bCs/>
                <w:sz w:val="24"/>
                <w:szCs w:val="24"/>
              </w:rPr>
              <w:t>)</w:t>
            </w:r>
            <w:r w:rsidRPr="00582E67">
              <w:rPr>
                <w:rFonts w:ascii="Arial" w:hAnsi="Arial" w:cs="Arial"/>
                <w:sz w:val="24"/>
                <w:szCs w:val="24"/>
              </w:rPr>
              <w:t>: Продукция, при изготовлении, продаже, обмене, распространении, импорте или ином введении в оборот которой и при внесении изменений в которую были нарушены исключительные права на результаты интеллектуальной деятельности или средства индивидуализации.</w:t>
            </w:r>
          </w:p>
          <w:p w14:paraId="29028B2F" w14:textId="77777777" w:rsidR="002946A5" w:rsidRPr="00582E67" w:rsidRDefault="002946A5" w:rsidP="00026CE9">
            <w:pPr>
              <w:keepNext/>
              <w:spacing w:line="360" w:lineRule="auto"/>
              <w:ind w:firstLine="596"/>
              <w:jc w:val="both"/>
              <w:rPr>
                <w:rFonts w:ascii="Arial" w:hAnsi="Arial" w:cs="Arial"/>
                <w:sz w:val="24"/>
                <w:szCs w:val="24"/>
              </w:rPr>
            </w:pPr>
            <w:r w:rsidRPr="00582E67">
              <w:rPr>
                <w:rFonts w:ascii="Arial" w:hAnsi="Arial" w:cs="Arial"/>
                <w:sz w:val="24"/>
                <w:szCs w:val="24"/>
                <w:lang w:val="en-AU"/>
              </w:rPr>
              <w:t>[</w:t>
            </w:r>
            <w:r w:rsidRPr="00582E67">
              <w:rPr>
                <w:rFonts w:ascii="Arial" w:hAnsi="Arial" w:cs="Arial"/>
                <w:sz w:val="24"/>
                <w:szCs w:val="24"/>
              </w:rPr>
              <w:t xml:space="preserve">ГОСТ Р </w:t>
            </w:r>
            <w:r w:rsidRPr="00582E67">
              <w:rPr>
                <w:rFonts w:ascii="Arial" w:hAnsi="Arial" w:cs="Arial"/>
                <w:sz w:val="24"/>
                <w:szCs w:val="24"/>
                <w:lang w:val="en-US"/>
              </w:rPr>
              <w:t>57881-2023</w:t>
            </w:r>
            <w:r w:rsidRPr="00582E67">
              <w:rPr>
                <w:rFonts w:ascii="Arial" w:hAnsi="Arial" w:cs="Arial"/>
                <w:sz w:val="24"/>
                <w:szCs w:val="24"/>
              </w:rPr>
              <w:t>, пункт 3.</w:t>
            </w:r>
            <w:r w:rsidRPr="00582E67">
              <w:rPr>
                <w:rFonts w:ascii="Arial" w:hAnsi="Arial" w:cs="Arial"/>
                <w:sz w:val="24"/>
                <w:szCs w:val="24"/>
                <w:lang w:val="en-US"/>
              </w:rPr>
              <w:t>3</w:t>
            </w:r>
            <w:r w:rsidRPr="00582E67">
              <w:rPr>
                <w:rFonts w:ascii="Arial" w:hAnsi="Arial" w:cs="Arial"/>
                <w:sz w:val="24"/>
                <w:szCs w:val="24"/>
              </w:rPr>
              <w:t>.</w:t>
            </w:r>
            <w:r w:rsidRPr="00582E67">
              <w:rPr>
                <w:rFonts w:ascii="Arial" w:hAnsi="Arial" w:cs="Arial"/>
                <w:sz w:val="24"/>
                <w:szCs w:val="24"/>
                <w:lang w:val="en-US"/>
              </w:rPr>
              <w:t>5</w:t>
            </w:r>
            <w:r w:rsidRPr="00582E67">
              <w:rPr>
                <w:rFonts w:ascii="Arial" w:hAnsi="Arial" w:cs="Arial"/>
                <w:sz w:val="24"/>
                <w:szCs w:val="24"/>
                <w:lang w:val="en-AU"/>
              </w:rPr>
              <w:t>]</w:t>
            </w:r>
          </w:p>
        </w:tc>
      </w:tr>
    </w:tbl>
    <w:p w14:paraId="2D615F5F" w14:textId="1BD87507" w:rsidR="002946A5" w:rsidRPr="00582E67" w:rsidRDefault="002946A5" w:rsidP="002946A5">
      <w:pPr>
        <w:keepNext/>
        <w:spacing w:before="120" w:after="0" w:line="360" w:lineRule="auto"/>
        <w:ind w:firstLine="567"/>
        <w:jc w:val="both"/>
        <w:rPr>
          <w:rFonts w:ascii="Arial" w:hAnsi="Arial" w:cs="Arial"/>
          <w:sz w:val="24"/>
          <w:szCs w:val="28"/>
          <w:lang w:eastAsia="ru-RU"/>
        </w:rPr>
      </w:pPr>
      <w:r w:rsidRPr="00582E67">
        <w:rPr>
          <w:rFonts w:ascii="Arial" w:hAnsi="Arial" w:cs="Arial"/>
          <w:sz w:val="24"/>
          <w:szCs w:val="28"/>
          <w:lang w:eastAsia="ru-RU"/>
        </w:rPr>
        <w:t xml:space="preserve">3.13 </w:t>
      </w:r>
      <w:r w:rsidRPr="00582E67">
        <w:rPr>
          <w:rFonts w:ascii="Arial" w:hAnsi="Arial" w:cs="Arial"/>
          <w:b/>
          <w:sz w:val="24"/>
          <w:szCs w:val="28"/>
          <w:lang w:eastAsia="ru-RU"/>
        </w:rPr>
        <w:t>фальсифицированная продукция</w:t>
      </w:r>
      <w:r w:rsidRPr="00582E67">
        <w:rPr>
          <w:rFonts w:ascii="Arial" w:hAnsi="Arial" w:cs="Arial"/>
          <w:sz w:val="24"/>
          <w:szCs w:val="28"/>
          <w:lang w:eastAsia="ru-RU"/>
        </w:rPr>
        <w:t xml:space="preserve">: Продукция, умышленно измененная (поддельная) и/или имеющая скрытые свойства (характеристики), информация о которых является заведомо неполной или недостоверной. </w:t>
      </w:r>
    </w:p>
    <w:p w14:paraId="3C864DAB" w14:textId="1D403810" w:rsidR="002946A5" w:rsidRPr="00582E67" w:rsidRDefault="002946A5" w:rsidP="002946A5">
      <w:pPr>
        <w:keepNext/>
        <w:spacing w:before="120" w:after="120" w:line="240" w:lineRule="auto"/>
        <w:ind w:firstLine="567"/>
        <w:jc w:val="both"/>
        <w:rPr>
          <w:rFonts w:ascii="Arial" w:hAnsi="Arial" w:cs="Arial"/>
          <w:szCs w:val="28"/>
          <w:lang w:eastAsia="ru-RU"/>
        </w:rPr>
      </w:pPr>
      <w:r w:rsidRPr="00582E67">
        <w:rPr>
          <w:rFonts w:ascii="Arial" w:hAnsi="Arial" w:cs="Arial"/>
          <w:spacing w:val="60"/>
          <w:szCs w:val="28"/>
          <w:lang w:eastAsia="ru-RU"/>
        </w:rPr>
        <w:t>Примечание</w:t>
      </w:r>
      <w:r w:rsidRPr="00582E67">
        <w:rPr>
          <w:rFonts w:ascii="Arial" w:hAnsi="Arial" w:cs="Arial"/>
          <w:szCs w:val="28"/>
          <w:lang w:eastAsia="ru-RU"/>
        </w:rPr>
        <w:t xml:space="preserve"> - При фальсификации обычно подвергается подделке подлинности одна или несколько характеристик продукции.</w:t>
      </w:r>
    </w:p>
    <w:p w14:paraId="1BC1CE81" w14:textId="60332146" w:rsidR="00387A45" w:rsidRPr="00582E67" w:rsidRDefault="00387A45" w:rsidP="000862AE">
      <w:pPr>
        <w:spacing w:after="0" w:line="360" w:lineRule="auto"/>
        <w:ind w:firstLine="567"/>
        <w:jc w:val="both"/>
        <w:rPr>
          <w:rFonts w:ascii="Arial" w:hAnsi="Arial" w:cs="Arial"/>
          <w:sz w:val="24"/>
        </w:rPr>
      </w:pPr>
      <w:r w:rsidRPr="00582E67">
        <w:rPr>
          <w:rFonts w:ascii="Arial" w:hAnsi="Arial" w:cs="Arial"/>
          <w:sz w:val="24"/>
        </w:rPr>
        <w:t>3.</w:t>
      </w:r>
      <w:r w:rsidR="001060F8" w:rsidRPr="00582E67">
        <w:rPr>
          <w:rFonts w:ascii="Arial" w:hAnsi="Arial" w:cs="Arial"/>
          <w:sz w:val="24"/>
        </w:rPr>
        <w:t>1</w:t>
      </w:r>
      <w:r w:rsidR="009A2B9E" w:rsidRPr="00582E67">
        <w:rPr>
          <w:rFonts w:ascii="Arial" w:hAnsi="Arial" w:cs="Arial"/>
          <w:sz w:val="24"/>
        </w:rPr>
        <w:t>4</w:t>
      </w:r>
      <w:r w:rsidRPr="00582E67">
        <w:rPr>
          <w:rFonts w:ascii="Arial" w:hAnsi="Arial" w:cs="Arial"/>
          <w:sz w:val="24"/>
        </w:rPr>
        <w:t xml:space="preserve"> </w:t>
      </w:r>
      <w:r w:rsidRPr="00582E67">
        <w:rPr>
          <w:rFonts w:ascii="Arial" w:hAnsi="Arial" w:cs="Arial"/>
          <w:b/>
          <w:sz w:val="24"/>
        </w:rPr>
        <w:t>матрица приоритетов:</w:t>
      </w:r>
      <w:r w:rsidRPr="00582E67">
        <w:rPr>
          <w:rFonts w:ascii="Arial" w:hAnsi="Arial" w:cs="Arial"/>
          <w:sz w:val="24"/>
        </w:rPr>
        <w:t xml:space="preserve"> Инструмент качества, который позволяет ранжировать полученные данные и информацию по степени существенности замечаний.</w:t>
      </w:r>
    </w:p>
    <w:p w14:paraId="376C9400" w14:textId="4FFACCDE" w:rsidR="00387A45" w:rsidRPr="00582E67" w:rsidRDefault="00387A45" w:rsidP="000862AE">
      <w:pPr>
        <w:keepNext/>
        <w:spacing w:after="0" w:line="360" w:lineRule="auto"/>
        <w:ind w:firstLine="567"/>
        <w:jc w:val="both"/>
        <w:rPr>
          <w:rStyle w:val="afb"/>
          <w:rFonts w:ascii="Arial" w:hAnsi="Arial" w:cs="Arial"/>
          <w:b w:val="0"/>
          <w:sz w:val="24"/>
          <w:szCs w:val="28"/>
          <w:shd w:val="clear" w:color="auto" w:fill="FFFFFF"/>
        </w:rPr>
      </w:pPr>
      <w:r w:rsidRPr="00582E67">
        <w:rPr>
          <w:rStyle w:val="afb"/>
          <w:rFonts w:ascii="Arial" w:hAnsi="Arial" w:cs="Arial"/>
          <w:b w:val="0"/>
          <w:sz w:val="24"/>
          <w:szCs w:val="28"/>
          <w:shd w:val="clear" w:color="auto" w:fill="FFFFFF"/>
        </w:rPr>
        <w:t>3.</w:t>
      </w:r>
      <w:r w:rsidR="00B04E0C" w:rsidRPr="00582E67">
        <w:rPr>
          <w:rStyle w:val="afb"/>
          <w:rFonts w:ascii="Arial" w:hAnsi="Arial" w:cs="Arial"/>
          <w:b w:val="0"/>
          <w:sz w:val="24"/>
          <w:szCs w:val="28"/>
          <w:shd w:val="clear" w:color="auto" w:fill="FFFFFF"/>
        </w:rPr>
        <w:t>1</w:t>
      </w:r>
      <w:r w:rsidR="009A2B9E" w:rsidRPr="00582E67">
        <w:rPr>
          <w:rStyle w:val="afb"/>
          <w:rFonts w:ascii="Arial" w:hAnsi="Arial" w:cs="Arial"/>
          <w:b w:val="0"/>
          <w:sz w:val="24"/>
          <w:szCs w:val="28"/>
          <w:shd w:val="clear" w:color="auto" w:fill="FFFFFF"/>
        </w:rPr>
        <w:t>5</w:t>
      </w:r>
      <w:r w:rsidR="00506FB0" w:rsidRPr="00582E67">
        <w:rPr>
          <w:rStyle w:val="afb"/>
          <w:rFonts w:ascii="Arial" w:hAnsi="Arial" w:cs="Arial"/>
          <w:b w:val="0"/>
          <w:sz w:val="24"/>
          <w:szCs w:val="28"/>
          <w:shd w:val="clear" w:color="auto" w:fill="FFFFFF"/>
        </w:rPr>
        <w:t xml:space="preserve"> </w:t>
      </w:r>
      <w:r w:rsidR="00506FB0" w:rsidRPr="00582E67">
        <w:rPr>
          <w:rFonts w:ascii="Arial" w:hAnsi="Arial" w:cs="Arial"/>
          <w:b/>
          <w:sz w:val="24"/>
          <w:szCs w:val="28"/>
          <w:shd w:val="clear" w:color="auto" w:fill="FFFFFF"/>
        </w:rPr>
        <w:t>предприятие-посредник:</w:t>
      </w:r>
      <w:r w:rsidR="00506FB0" w:rsidRPr="00582E67">
        <w:rPr>
          <w:rFonts w:ascii="Arial" w:hAnsi="Arial" w:cs="Arial"/>
          <w:sz w:val="24"/>
          <w:szCs w:val="28"/>
          <w:shd w:val="clear" w:color="auto" w:fill="FFFFFF"/>
        </w:rPr>
        <w:t xml:space="preserve"> Организация, выполняющая посреднические услуги по поставке продукции, материалов для производства продукции и полуфабрикатов</w:t>
      </w:r>
    </w:p>
    <w:p w14:paraId="038CA8AE" w14:textId="7C6778BE" w:rsidR="001060F8" w:rsidRPr="00582E67" w:rsidRDefault="00387A45" w:rsidP="000862AE">
      <w:pPr>
        <w:keepNext/>
        <w:spacing w:after="0" w:line="360" w:lineRule="auto"/>
        <w:ind w:firstLine="567"/>
        <w:jc w:val="both"/>
        <w:rPr>
          <w:rFonts w:ascii="Arial" w:hAnsi="Arial" w:cs="Arial"/>
          <w:sz w:val="24"/>
          <w:szCs w:val="28"/>
          <w:lang w:eastAsia="ru-RU"/>
        </w:rPr>
      </w:pPr>
      <w:r w:rsidRPr="00582E67">
        <w:rPr>
          <w:rFonts w:ascii="Arial" w:hAnsi="Arial" w:cs="Arial"/>
          <w:sz w:val="24"/>
          <w:szCs w:val="28"/>
          <w:lang w:eastAsia="ru-RU"/>
        </w:rPr>
        <w:t>3.</w:t>
      </w:r>
      <w:r w:rsidR="00127EAF" w:rsidRPr="00582E67">
        <w:rPr>
          <w:rFonts w:ascii="Arial" w:hAnsi="Arial" w:cs="Arial"/>
          <w:sz w:val="24"/>
          <w:szCs w:val="28"/>
          <w:lang w:eastAsia="ru-RU"/>
        </w:rPr>
        <w:t>1</w:t>
      </w:r>
      <w:r w:rsidR="009A2B9E" w:rsidRPr="00582E67">
        <w:rPr>
          <w:rFonts w:ascii="Arial" w:hAnsi="Arial" w:cs="Arial"/>
          <w:sz w:val="24"/>
          <w:szCs w:val="28"/>
          <w:lang w:eastAsia="ru-RU"/>
        </w:rPr>
        <w:t>6</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582E67" w:rsidRPr="00582E67" w14:paraId="049FD53C" w14:textId="77777777" w:rsidTr="00BB151E">
        <w:trPr>
          <w:trHeight w:val="240"/>
        </w:trPr>
        <w:tc>
          <w:tcPr>
            <w:tcW w:w="9437" w:type="dxa"/>
            <w:shd w:val="clear" w:color="auto" w:fill="auto"/>
          </w:tcPr>
          <w:p w14:paraId="38AC3AE0" w14:textId="77777777" w:rsidR="00387A45" w:rsidRPr="00582E67" w:rsidRDefault="00387A45" w:rsidP="00BB151E">
            <w:pPr>
              <w:keepNext/>
              <w:spacing w:after="0" w:line="360" w:lineRule="auto"/>
              <w:ind w:firstLine="596"/>
              <w:jc w:val="both"/>
              <w:rPr>
                <w:rFonts w:ascii="Arial" w:hAnsi="Arial" w:cs="Arial"/>
                <w:sz w:val="24"/>
              </w:rPr>
            </w:pPr>
            <w:r w:rsidRPr="00582E67">
              <w:rPr>
                <w:rFonts w:ascii="Arial" w:hAnsi="Arial" w:cs="Arial"/>
                <w:b/>
                <w:bCs/>
                <w:sz w:val="24"/>
              </w:rPr>
              <w:t>производство (производственная система):</w:t>
            </w:r>
            <w:r w:rsidRPr="00582E67">
              <w:rPr>
                <w:rFonts w:ascii="Arial" w:hAnsi="Arial" w:cs="Arial"/>
                <w:sz w:val="24"/>
              </w:rPr>
              <w:t xml:space="preserve"> Совокупность технологических систем и систем обеспечения их функционирования (технического об</w:t>
            </w:r>
            <w:r w:rsidRPr="00582E67">
              <w:rPr>
                <w:rFonts w:ascii="Arial" w:hAnsi="Arial" w:cs="Arial"/>
                <w:sz w:val="24"/>
              </w:rPr>
              <w:softHyphen/>
              <w:t>служивания и ремонта, метрологиче</w:t>
            </w:r>
            <w:r w:rsidRPr="00582E67">
              <w:rPr>
                <w:rFonts w:ascii="Arial" w:hAnsi="Arial" w:cs="Arial"/>
                <w:sz w:val="24"/>
              </w:rPr>
              <w:softHyphen/>
              <w:t>ского обеспечения и т. п.), предназна</w:t>
            </w:r>
            <w:r w:rsidRPr="00582E67">
              <w:rPr>
                <w:rFonts w:ascii="Arial" w:hAnsi="Arial" w:cs="Arial"/>
                <w:sz w:val="24"/>
              </w:rPr>
              <w:softHyphen/>
              <w:t>ченная для изготовления продукции определенного наименования (вида).</w:t>
            </w:r>
          </w:p>
          <w:p w14:paraId="425B63BD" w14:textId="77777777" w:rsidR="00387A45" w:rsidRPr="00582E67" w:rsidRDefault="00387A45" w:rsidP="00BB151E">
            <w:pPr>
              <w:keepNext/>
              <w:widowControl w:val="0"/>
              <w:autoSpaceDE w:val="0"/>
              <w:autoSpaceDN w:val="0"/>
              <w:adjustRightInd w:val="0"/>
              <w:spacing w:before="120" w:after="120" w:line="240" w:lineRule="auto"/>
              <w:ind w:firstLine="164"/>
              <w:jc w:val="both"/>
              <w:rPr>
                <w:rFonts w:ascii="Arial" w:hAnsi="Arial" w:cs="Arial"/>
              </w:rPr>
            </w:pPr>
            <w:r w:rsidRPr="00582E67">
              <w:rPr>
                <w:rFonts w:ascii="Arial" w:hAnsi="Arial" w:cs="Arial"/>
                <w:spacing w:val="40"/>
              </w:rPr>
              <w:t>Примечание</w:t>
            </w:r>
            <w:r w:rsidRPr="00582E67">
              <w:rPr>
                <w:rFonts w:ascii="Arial" w:hAnsi="Arial" w:cs="Arial"/>
              </w:rPr>
              <w:t xml:space="preserve"> — Под продукцией по</w:t>
            </w:r>
            <w:r w:rsidRPr="00582E67">
              <w:rPr>
                <w:rFonts w:ascii="Arial" w:hAnsi="Arial" w:cs="Arial"/>
              </w:rPr>
              <w:softHyphen/>
              <w:t>нимают материальные объекты, являющи</w:t>
            </w:r>
            <w:r w:rsidRPr="00582E67">
              <w:rPr>
                <w:rFonts w:ascii="Arial" w:hAnsi="Arial" w:cs="Arial"/>
              </w:rPr>
              <w:softHyphen/>
              <w:t>еся результатом функционирования произ</w:t>
            </w:r>
            <w:r w:rsidRPr="00582E67">
              <w:rPr>
                <w:rFonts w:ascii="Arial" w:hAnsi="Arial" w:cs="Arial"/>
              </w:rPr>
              <w:softHyphen/>
              <w:t>водственной системы (технические средст</w:t>
            </w:r>
            <w:r w:rsidRPr="00582E67">
              <w:rPr>
                <w:rFonts w:ascii="Arial" w:hAnsi="Arial" w:cs="Arial"/>
              </w:rPr>
              <w:softHyphen/>
              <w:t>ва, перерабатываемые материалы и т. п.).</w:t>
            </w:r>
          </w:p>
          <w:p w14:paraId="470E249F" w14:textId="77777777" w:rsidR="00387A45" w:rsidRPr="00582E67" w:rsidRDefault="00387A45" w:rsidP="00BB151E">
            <w:pPr>
              <w:keepNext/>
              <w:widowControl w:val="0"/>
              <w:autoSpaceDE w:val="0"/>
              <w:autoSpaceDN w:val="0"/>
              <w:adjustRightInd w:val="0"/>
              <w:spacing w:after="0" w:line="240" w:lineRule="auto"/>
              <w:ind w:firstLine="596"/>
              <w:jc w:val="both"/>
            </w:pPr>
            <w:r w:rsidRPr="00582E67">
              <w:rPr>
                <w:rFonts w:ascii="Arial" w:hAnsi="Arial" w:cs="Arial"/>
                <w:sz w:val="24"/>
              </w:rPr>
              <w:t xml:space="preserve">[ГОСТ Р </w:t>
            </w:r>
            <w:r w:rsidRPr="00582E67">
              <w:rPr>
                <w:rFonts w:ascii="Arial" w:eastAsia="Calibri" w:hAnsi="Arial" w:cs="Arial"/>
                <w:sz w:val="24"/>
              </w:rPr>
              <w:t>58490</w:t>
            </w:r>
            <w:r w:rsidRPr="00582E67">
              <w:rPr>
                <w:rFonts w:ascii="Arial" w:hAnsi="Arial" w:cs="Arial"/>
                <w:sz w:val="24"/>
              </w:rPr>
              <w:t>–2019, пункт 3.1]</w:t>
            </w:r>
          </w:p>
        </w:tc>
      </w:tr>
    </w:tbl>
    <w:p w14:paraId="3928A024" w14:textId="385C6221" w:rsidR="00387A45" w:rsidRPr="00582E67" w:rsidRDefault="00387A45" w:rsidP="00387A45">
      <w:pPr>
        <w:spacing w:before="120" w:after="0" w:line="360" w:lineRule="auto"/>
        <w:ind w:firstLine="567"/>
        <w:jc w:val="both"/>
        <w:rPr>
          <w:rFonts w:ascii="Arial" w:hAnsi="Arial" w:cs="Arial"/>
          <w:sz w:val="24"/>
          <w:szCs w:val="28"/>
          <w:lang w:eastAsia="ru-RU"/>
        </w:rPr>
      </w:pPr>
      <w:r w:rsidRPr="00582E67">
        <w:rPr>
          <w:rFonts w:ascii="Arial" w:hAnsi="Arial" w:cs="Arial"/>
          <w:sz w:val="24"/>
          <w:szCs w:val="28"/>
          <w:lang w:eastAsia="ru-RU"/>
        </w:rPr>
        <w:t>3.</w:t>
      </w:r>
      <w:r w:rsidR="00127EAF" w:rsidRPr="00582E67">
        <w:rPr>
          <w:rFonts w:ascii="Arial" w:hAnsi="Arial" w:cs="Arial"/>
          <w:sz w:val="24"/>
          <w:szCs w:val="28"/>
          <w:lang w:eastAsia="ru-RU"/>
        </w:rPr>
        <w:t>1</w:t>
      </w:r>
      <w:r w:rsidR="009A2B9E" w:rsidRPr="00582E67">
        <w:rPr>
          <w:rFonts w:ascii="Arial" w:hAnsi="Arial" w:cs="Arial"/>
          <w:sz w:val="24"/>
          <w:szCs w:val="28"/>
          <w:lang w:eastAsia="ru-RU"/>
        </w:rPr>
        <w:t>7</w:t>
      </w:r>
    </w:p>
    <w:tbl>
      <w:tblPr>
        <w:tblStyle w:val="ad"/>
        <w:tblW w:w="0" w:type="auto"/>
        <w:tblLook w:val="04A0" w:firstRow="1" w:lastRow="0" w:firstColumn="1" w:lastColumn="0" w:noHBand="0" w:noVBand="1"/>
      </w:tblPr>
      <w:tblGrid>
        <w:gridCol w:w="9344"/>
      </w:tblGrid>
      <w:tr w:rsidR="00582E67" w:rsidRPr="00582E67" w14:paraId="44363A5C" w14:textId="77777777" w:rsidTr="00BB151E">
        <w:tc>
          <w:tcPr>
            <w:tcW w:w="9344" w:type="dxa"/>
          </w:tcPr>
          <w:p w14:paraId="669468BC" w14:textId="77777777" w:rsidR="00387A45" w:rsidRPr="00582E67" w:rsidRDefault="00387A45" w:rsidP="00BB151E">
            <w:pPr>
              <w:spacing w:before="120" w:line="360" w:lineRule="auto"/>
              <w:ind w:firstLine="596"/>
              <w:jc w:val="both"/>
              <w:rPr>
                <w:rFonts w:ascii="Arial" w:hAnsi="Arial" w:cs="Arial"/>
                <w:sz w:val="24"/>
                <w:szCs w:val="28"/>
                <w:lang w:eastAsia="ru-RU"/>
              </w:rPr>
            </w:pPr>
            <w:r w:rsidRPr="00582E67">
              <w:rPr>
                <w:rFonts w:ascii="Arial" w:hAnsi="Arial" w:cs="Arial"/>
                <w:b/>
                <w:sz w:val="24"/>
                <w:szCs w:val="28"/>
                <w:lang w:eastAsia="ru-RU"/>
              </w:rPr>
              <w:lastRenderedPageBreak/>
              <w:t xml:space="preserve">производственный процесс: </w:t>
            </w:r>
            <w:r w:rsidRPr="00582E67">
              <w:rPr>
                <w:rFonts w:ascii="Arial" w:hAnsi="Arial" w:cs="Arial"/>
                <w:sz w:val="24"/>
                <w:szCs w:val="28"/>
                <w:lang w:eastAsia="ru-RU"/>
              </w:rPr>
              <w:t xml:space="preserve">Совокупность всех действий людей и орудий труда, необходимых на данном предприятии для изготовления и ремонта продукции. </w:t>
            </w:r>
          </w:p>
          <w:p w14:paraId="6682D51A" w14:textId="77777777" w:rsidR="00387A45" w:rsidRPr="00582E67" w:rsidRDefault="00387A45" w:rsidP="00BB151E">
            <w:pPr>
              <w:spacing w:before="120" w:line="360" w:lineRule="auto"/>
              <w:ind w:firstLine="596"/>
              <w:jc w:val="both"/>
              <w:rPr>
                <w:rFonts w:ascii="Arial" w:hAnsi="Arial" w:cs="Arial"/>
                <w:sz w:val="24"/>
                <w:szCs w:val="28"/>
                <w:lang w:eastAsia="ru-RU"/>
              </w:rPr>
            </w:pPr>
            <w:r w:rsidRPr="00582E67">
              <w:rPr>
                <w:rFonts w:ascii="Arial" w:hAnsi="Arial" w:cs="Arial"/>
                <w:sz w:val="24"/>
                <w:szCs w:val="28"/>
                <w:lang w:val="en-AU" w:eastAsia="ru-RU"/>
              </w:rPr>
              <w:t>[</w:t>
            </w:r>
            <w:r w:rsidRPr="00582E67">
              <w:rPr>
                <w:rFonts w:ascii="Arial" w:hAnsi="Arial" w:cs="Arial"/>
                <w:sz w:val="24"/>
                <w:szCs w:val="28"/>
                <w:lang w:eastAsia="ru-RU"/>
              </w:rPr>
              <w:t>ГОСТ 14.004–83, статья 43</w:t>
            </w:r>
            <w:r w:rsidRPr="00582E67">
              <w:rPr>
                <w:rFonts w:ascii="Arial" w:hAnsi="Arial" w:cs="Arial"/>
                <w:sz w:val="24"/>
                <w:szCs w:val="28"/>
                <w:lang w:val="en-AU" w:eastAsia="ru-RU"/>
              </w:rPr>
              <w:t>]</w:t>
            </w:r>
          </w:p>
        </w:tc>
      </w:tr>
    </w:tbl>
    <w:p w14:paraId="347925EB" w14:textId="24C588ED" w:rsidR="00387A45" w:rsidRPr="00582E67" w:rsidRDefault="00387A45" w:rsidP="000862AE">
      <w:pPr>
        <w:spacing w:after="0" w:line="360" w:lineRule="auto"/>
        <w:ind w:firstLine="567"/>
        <w:jc w:val="both"/>
        <w:rPr>
          <w:rFonts w:ascii="Arial" w:hAnsi="Arial" w:cs="Arial"/>
          <w:sz w:val="24"/>
          <w:szCs w:val="28"/>
          <w:lang w:eastAsia="ru-RU"/>
        </w:rPr>
      </w:pPr>
      <w:r w:rsidRPr="00582E67">
        <w:rPr>
          <w:rFonts w:ascii="Arial" w:hAnsi="Arial" w:cs="Arial"/>
          <w:sz w:val="24"/>
          <w:szCs w:val="28"/>
          <w:lang w:eastAsia="ru-RU"/>
        </w:rPr>
        <w:t>3.</w:t>
      </w:r>
      <w:r w:rsidR="00127EAF" w:rsidRPr="00582E67">
        <w:rPr>
          <w:rFonts w:ascii="Arial" w:hAnsi="Arial" w:cs="Arial"/>
          <w:sz w:val="24"/>
          <w:szCs w:val="28"/>
          <w:lang w:eastAsia="ru-RU"/>
        </w:rPr>
        <w:t>1</w:t>
      </w:r>
      <w:r w:rsidR="009A2B9E" w:rsidRPr="00582E67">
        <w:rPr>
          <w:rFonts w:ascii="Arial" w:hAnsi="Arial" w:cs="Arial"/>
          <w:sz w:val="24"/>
          <w:szCs w:val="28"/>
          <w:lang w:eastAsia="ru-RU"/>
        </w:rPr>
        <w:t>8</w:t>
      </w:r>
    </w:p>
    <w:tbl>
      <w:tblPr>
        <w:tblStyle w:val="ad"/>
        <w:tblW w:w="0" w:type="auto"/>
        <w:tblLook w:val="04A0" w:firstRow="1" w:lastRow="0" w:firstColumn="1" w:lastColumn="0" w:noHBand="0" w:noVBand="1"/>
      </w:tblPr>
      <w:tblGrid>
        <w:gridCol w:w="9344"/>
      </w:tblGrid>
      <w:tr w:rsidR="009C37C1" w:rsidRPr="00582E67" w14:paraId="46BE2DBC" w14:textId="77777777" w:rsidTr="00BB151E">
        <w:tc>
          <w:tcPr>
            <w:tcW w:w="9344" w:type="dxa"/>
          </w:tcPr>
          <w:p w14:paraId="26B07EEA" w14:textId="77777777" w:rsidR="00387A45" w:rsidRPr="00582E67" w:rsidRDefault="00387A45" w:rsidP="00BB151E">
            <w:pPr>
              <w:keepNext/>
              <w:spacing w:line="360" w:lineRule="auto"/>
              <w:ind w:firstLine="596"/>
              <w:jc w:val="both"/>
              <w:rPr>
                <w:rFonts w:ascii="Arial" w:hAnsi="Arial" w:cs="Arial"/>
                <w:sz w:val="24"/>
                <w:szCs w:val="28"/>
                <w:lang w:eastAsia="ru-RU"/>
              </w:rPr>
            </w:pPr>
            <w:r w:rsidRPr="00582E67">
              <w:rPr>
                <w:rFonts w:ascii="Arial" w:hAnsi="Arial" w:cs="Arial"/>
                <w:b/>
                <w:sz w:val="24"/>
                <w:szCs w:val="28"/>
                <w:lang w:eastAsia="ru-RU"/>
              </w:rPr>
              <w:t>техническая документация</w:t>
            </w:r>
            <w:r w:rsidRPr="00582E67">
              <w:rPr>
                <w:rFonts w:ascii="Arial" w:hAnsi="Arial" w:cs="Arial"/>
                <w:sz w:val="24"/>
                <w:szCs w:val="28"/>
                <w:lang w:eastAsia="ru-RU"/>
              </w:rPr>
              <w:t xml:space="preserve"> (на продукцию): Совокупность документов, которые в зависимости от их назначения содержат данные, необходимые и достаточные для обеспечения каждой стадии жизненного цикла продукции.</w:t>
            </w:r>
          </w:p>
          <w:p w14:paraId="5C01A8FA" w14:textId="77777777" w:rsidR="00387A45" w:rsidRPr="00582E67" w:rsidRDefault="00387A45" w:rsidP="00BB151E">
            <w:pPr>
              <w:keepNext/>
              <w:ind w:firstLine="595"/>
              <w:jc w:val="both"/>
              <w:rPr>
                <w:rFonts w:ascii="Arial" w:hAnsi="Arial" w:cs="Arial"/>
                <w:szCs w:val="28"/>
                <w:lang w:eastAsia="ru-RU"/>
              </w:rPr>
            </w:pPr>
            <w:r w:rsidRPr="00582E67">
              <w:rPr>
                <w:rFonts w:ascii="Arial" w:hAnsi="Arial" w:cs="Arial"/>
                <w:spacing w:val="60"/>
                <w:sz w:val="20"/>
                <w:lang w:eastAsia="ru-RU"/>
              </w:rPr>
              <w:t>Примечание</w:t>
            </w:r>
            <w:r w:rsidRPr="00582E67">
              <w:rPr>
                <w:rFonts w:ascii="Arial" w:hAnsi="Arial" w:cs="Arial"/>
                <w:sz w:val="20"/>
                <w:lang w:eastAsia="ru-RU"/>
              </w:rPr>
              <w:t xml:space="preserve"> – </w:t>
            </w:r>
            <w:r w:rsidRPr="00582E67">
              <w:rPr>
                <w:rFonts w:ascii="Arial" w:hAnsi="Arial" w:cs="Arial"/>
                <w:szCs w:val="28"/>
                <w:lang w:eastAsia="ru-RU"/>
              </w:rPr>
              <w:t>К технической документации относятся технические условия, конструкторская, технологическая, эксплуатационная и ремонтная документация и т.п.</w:t>
            </w:r>
          </w:p>
          <w:p w14:paraId="46BC7415" w14:textId="77777777" w:rsidR="00387A45" w:rsidRPr="00582E67" w:rsidRDefault="00387A45" w:rsidP="00BB151E">
            <w:pPr>
              <w:keepNext/>
              <w:ind w:firstLine="595"/>
              <w:jc w:val="both"/>
              <w:rPr>
                <w:rFonts w:ascii="Arial" w:hAnsi="Arial" w:cs="Arial"/>
                <w:sz w:val="28"/>
                <w:szCs w:val="28"/>
                <w:lang w:val="en-AU" w:eastAsia="ru-RU"/>
              </w:rPr>
            </w:pPr>
            <w:r w:rsidRPr="00582E67">
              <w:rPr>
                <w:rFonts w:ascii="Arial" w:hAnsi="Arial" w:cs="Arial"/>
                <w:sz w:val="24"/>
                <w:szCs w:val="28"/>
                <w:lang w:val="en-AU" w:eastAsia="ru-RU"/>
              </w:rPr>
              <w:t>[</w:t>
            </w:r>
            <w:r w:rsidRPr="00582E67">
              <w:rPr>
                <w:rFonts w:ascii="Arial" w:hAnsi="Arial" w:cs="Arial"/>
                <w:sz w:val="24"/>
                <w:szCs w:val="28"/>
                <w:lang w:eastAsia="ru-RU"/>
              </w:rPr>
              <w:t>ГОСТ Р 1.4–2004, пункт 3.1</w:t>
            </w:r>
            <w:r w:rsidRPr="00582E67">
              <w:rPr>
                <w:rFonts w:ascii="Arial" w:hAnsi="Arial" w:cs="Arial"/>
                <w:sz w:val="24"/>
                <w:szCs w:val="28"/>
                <w:lang w:val="en-AU" w:eastAsia="ru-RU"/>
              </w:rPr>
              <w:t>]</w:t>
            </w:r>
          </w:p>
        </w:tc>
      </w:tr>
    </w:tbl>
    <w:p w14:paraId="41283340" w14:textId="27181FDA" w:rsidR="009C37C1" w:rsidRPr="00582E67" w:rsidRDefault="009C37C1" w:rsidP="009C37C1">
      <w:pPr>
        <w:spacing w:after="0" w:line="360" w:lineRule="auto"/>
        <w:jc w:val="both"/>
        <w:rPr>
          <w:rFonts w:ascii="Arial" w:hAnsi="Arial" w:cs="Arial"/>
          <w:sz w:val="24"/>
          <w:szCs w:val="28"/>
          <w:lang w:eastAsia="ru-RU"/>
        </w:rPr>
      </w:pPr>
    </w:p>
    <w:p w14:paraId="2F169F96" w14:textId="1EC0E223" w:rsidR="00387A45" w:rsidRPr="00582E67" w:rsidRDefault="00387A45" w:rsidP="00387A45">
      <w:pPr>
        <w:pStyle w:val="ab"/>
        <w:keepNext/>
        <w:spacing w:after="0" w:line="360" w:lineRule="auto"/>
        <w:ind w:left="1134" w:hanging="426"/>
        <w:contextualSpacing w:val="0"/>
        <w:jc w:val="both"/>
        <w:outlineLvl w:val="0"/>
        <w:rPr>
          <w:rFonts w:ascii="Arial" w:hAnsi="Arial" w:cs="Arial"/>
          <w:b/>
          <w:sz w:val="28"/>
          <w:szCs w:val="28"/>
        </w:rPr>
      </w:pPr>
      <w:r w:rsidRPr="00582E67">
        <w:rPr>
          <w:rFonts w:ascii="Arial" w:hAnsi="Arial" w:cs="Arial"/>
          <w:b/>
          <w:sz w:val="28"/>
          <w:szCs w:val="28"/>
        </w:rPr>
        <w:t xml:space="preserve">4 Классификация </w:t>
      </w:r>
    </w:p>
    <w:p w14:paraId="11F51935" w14:textId="750ABE7B" w:rsidR="00387A45" w:rsidRPr="00582E67" w:rsidRDefault="00387A45" w:rsidP="00970F94">
      <w:pPr>
        <w:keepNext/>
        <w:spacing w:after="0" w:line="360" w:lineRule="auto"/>
        <w:ind w:firstLine="567"/>
        <w:jc w:val="both"/>
        <w:rPr>
          <w:rFonts w:ascii="Arial" w:hAnsi="Arial" w:cs="Arial"/>
          <w:sz w:val="24"/>
        </w:rPr>
      </w:pPr>
      <w:r w:rsidRPr="00582E67">
        <w:rPr>
          <w:rFonts w:ascii="Arial" w:hAnsi="Arial" w:cs="Arial"/>
          <w:sz w:val="24"/>
        </w:rPr>
        <w:t>Технический аудит классифицируют по следующим признакам:</w:t>
      </w:r>
    </w:p>
    <w:p w14:paraId="02D4C652" w14:textId="19A5CB3B" w:rsidR="00387A45" w:rsidRPr="00582E67" w:rsidRDefault="00387A45" w:rsidP="00970F94">
      <w:pPr>
        <w:pStyle w:val="ab"/>
        <w:keepNext/>
        <w:numPr>
          <w:ilvl w:val="0"/>
          <w:numId w:val="2"/>
        </w:numPr>
        <w:spacing w:after="0" w:line="360" w:lineRule="auto"/>
        <w:ind w:left="567" w:hanging="283"/>
        <w:contextualSpacing w:val="0"/>
        <w:jc w:val="both"/>
        <w:rPr>
          <w:rFonts w:ascii="Arial" w:hAnsi="Arial" w:cs="Arial"/>
          <w:sz w:val="24"/>
        </w:rPr>
      </w:pPr>
      <w:r w:rsidRPr="00582E67">
        <w:rPr>
          <w:rFonts w:ascii="Arial" w:hAnsi="Arial" w:cs="Arial"/>
          <w:sz w:val="24"/>
        </w:rPr>
        <w:t xml:space="preserve">по </w:t>
      </w:r>
      <w:r w:rsidR="003F5757" w:rsidRPr="00582E67">
        <w:rPr>
          <w:rFonts w:ascii="Arial" w:hAnsi="Arial" w:cs="Arial"/>
          <w:sz w:val="24"/>
        </w:rPr>
        <w:t>характеру</w:t>
      </w:r>
      <w:r w:rsidRPr="00582E67">
        <w:rPr>
          <w:rFonts w:ascii="Arial" w:hAnsi="Arial" w:cs="Arial"/>
          <w:sz w:val="24"/>
        </w:rPr>
        <w:t xml:space="preserve"> взаимодействия сторон: внутренний, внешний</w:t>
      </w:r>
      <w:r w:rsidR="003B3291" w:rsidRPr="00582E67">
        <w:rPr>
          <w:rFonts w:ascii="Arial" w:hAnsi="Arial" w:cs="Arial"/>
          <w:sz w:val="24"/>
        </w:rPr>
        <w:t xml:space="preserve"> (независимый)</w:t>
      </w:r>
      <w:r w:rsidRPr="00582E67">
        <w:rPr>
          <w:rFonts w:ascii="Arial" w:hAnsi="Arial" w:cs="Arial"/>
          <w:sz w:val="24"/>
        </w:rPr>
        <w:t>;</w:t>
      </w:r>
    </w:p>
    <w:p w14:paraId="37C8F6E1" w14:textId="0ED530D1" w:rsidR="00387A45" w:rsidRPr="00582E67" w:rsidRDefault="00387A45" w:rsidP="00970F94">
      <w:pPr>
        <w:pStyle w:val="ab"/>
        <w:keepNext/>
        <w:numPr>
          <w:ilvl w:val="0"/>
          <w:numId w:val="2"/>
        </w:numPr>
        <w:spacing w:after="0" w:line="360" w:lineRule="auto"/>
        <w:ind w:left="567" w:hanging="283"/>
        <w:contextualSpacing w:val="0"/>
        <w:jc w:val="both"/>
        <w:rPr>
          <w:rFonts w:ascii="Arial" w:hAnsi="Arial" w:cs="Arial"/>
          <w:sz w:val="24"/>
        </w:rPr>
      </w:pPr>
      <w:r w:rsidRPr="00582E67">
        <w:rPr>
          <w:rFonts w:ascii="Arial" w:hAnsi="Arial" w:cs="Arial"/>
          <w:sz w:val="24"/>
        </w:rPr>
        <w:t>по степени обязательности: обязательный, инициативный (добровольный);</w:t>
      </w:r>
    </w:p>
    <w:p w14:paraId="0099FBA9" w14:textId="2B871B79" w:rsidR="00387A45" w:rsidRPr="00582E67" w:rsidRDefault="00387A45" w:rsidP="00970F94">
      <w:pPr>
        <w:pStyle w:val="ab"/>
        <w:numPr>
          <w:ilvl w:val="0"/>
          <w:numId w:val="2"/>
        </w:numPr>
        <w:spacing w:after="0" w:line="360" w:lineRule="auto"/>
        <w:ind w:left="567" w:hanging="283"/>
        <w:contextualSpacing w:val="0"/>
        <w:jc w:val="both"/>
        <w:rPr>
          <w:rFonts w:ascii="Arial" w:hAnsi="Arial" w:cs="Arial"/>
          <w:sz w:val="24"/>
        </w:rPr>
      </w:pPr>
      <w:r w:rsidRPr="00582E67">
        <w:rPr>
          <w:rFonts w:ascii="Arial" w:hAnsi="Arial" w:cs="Arial"/>
          <w:sz w:val="24"/>
        </w:rPr>
        <w:t xml:space="preserve">по форме проведения: </w:t>
      </w:r>
      <w:r w:rsidR="003F5757" w:rsidRPr="00582E67">
        <w:rPr>
          <w:rFonts w:ascii="Arial" w:hAnsi="Arial" w:cs="Arial"/>
          <w:sz w:val="24"/>
        </w:rPr>
        <w:t>выездной (</w:t>
      </w:r>
      <w:r w:rsidRPr="00582E67">
        <w:rPr>
          <w:rFonts w:ascii="Arial" w:hAnsi="Arial" w:cs="Arial"/>
          <w:sz w:val="24"/>
        </w:rPr>
        <w:t>«на месте»</w:t>
      </w:r>
      <w:r w:rsidR="003F5757" w:rsidRPr="00582E67">
        <w:rPr>
          <w:rFonts w:ascii="Arial" w:hAnsi="Arial" w:cs="Arial"/>
          <w:sz w:val="24"/>
        </w:rPr>
        <w:t>)</w:t>
      </w:r>
      <w:r w:rsidRPr="00582E67">
        <w:rPr>
          <w:rFonts w:ascii="Arial" w:hAnsi="Arial" w:cs="Arial"/>
          <w:sz w:val="24"/>
        </w:rPr>
        <w:t>, дистанционный (в том числе виртуальный</w:t>
      </w:r>
      <w:r w:rsidR="00FA1032" w:rsidRPr="00582E67">
        <w:rPr>
          <w:rFonts w:ascii="Arial" w:hAnsi="Arial" w:cs="Arial"/>
          <w:sz w:val="24"/>
        </w:rPr>
        <w:t>, документальный</w:t>
      </w:r>
      <w:r w:rsidRPr="00582E67">
        <w:rPr>
          <w:rFonts w:ascii="Arial" w:hAnsi="Arial" w:cs="Arial"/>
          <w:sz w:val="24"/>
        </w:rPr>
        <w:t>), комбинированный (</w:t>
      </w:r>
      <w:r w:rsidR="003C0069" w:rsidRPr="00582E67">
        <w:rPr>
          <w:rFonts w:ascii="Arial" w:hAnsi="Arial" w:cs="Arial"/>
          <w:sz w:val="24"/>
        </w:rPr>
        <w:t>совмещение выездного и дистанционного</w:t>
      </w:r>
      <w:r w:rsidRPr="00582E67">
        <w:rPr>
          <w:rFonts w:ascii="Arial" w:hAnsi="Arial" w:cs="Arial"/>
          <w:sz w:val="24"/>
        </w:rPr>
        <w:t xml:space="preserve">); </w:t>
      </w:r>
    </w:p>
    <w:p w14:paraId="2E581FD8" w14:textId="7B65EF1D" w:rsidR="00387A45" w:rsidRPr="00582E67" w:rsidRDefault="00387A45" w:rsidP="00970F94">
      <w:pPr>
        <w:pStyle w:val="ab"/>
        <w:numPr>
          <w:ilvl w:val="0"/>
          <w:numId w:val="2"/>
        </w:numPr>
        <w:spacing w:after="0" w:line="360" w:lineRule="auto"/>
        <w:ind w:left="567" w:hanging="283"/>
        <w:contextualSpacing w:val="0"/>
        <w:jc w:val="both"/>
        <w:rPr>
          <w:rFonts w:ascii="Arial" w:hAnsi="Arial" w:cs="Arial"/>
          <w:sz w:val="24"/>
        </w:rPr>
      </w:pPr>
      <w:r w:rsidRPr="00582E67">
        <w:rPr>
          <w:rFonts w:ascii="Arial" w:hAnsi="Arial" w:cs="Arial"/>
          <w:sz w:val="24"/>
        </w:rPr>
        <w:t>по стадии жизненного цикла продукции</w:t>
      </w:r>
      <w:r w:rsidR="00AD1E60" w:rsidRPr="00582E67">
        <w:rPr>
          <w:rFonts w:ascii="Arial" w:hAnsi="Arial" w:cs="Arial"/>
          <w:sz w:val="24"/>
        </w:rPr>
        <w:t xml:space="preserve"> в части</w:t>
      </w:r>
      <w:r w:rsidRPr="00582E67">
        <w:rPr>
          <w:rFonts w:ascii="Arial" w:hAnsi="Arial" w:cs="Arial"/>
          <w:sz w:val="24"/>
        </w:rPr>
        <w:t>: проектирования (разработки), производства, эксплуатации (потребления), утилизации;</w:t>
      </w:r>
    </w:p>
    <w:p w14:paraId="05CA63B6" w14:textId="373A118A" w:rsidR="00387A45" w:rsidRPr="00582E67" w:rsidRDefault="00387A45" w:rsidP="00970F94">
      <w:pPr>
        <w:pStyle w:val="ab"/>
        <w:numPr>
          <w:ilvl w:val="0"/>
          <w:numId w:val="2"/>
        </w:numPr>
        <w:spacing w:after="0" w:line="360" w:lineRule="auto"/>
        <w:ind w:left="567" w:hanging="283"/>
        <w:contextualSpacing w:val="0"/>
        <w:jc w:val="both"/>
        <w:rPr>
          <w:rFonts w:ascii="Arial" w:hAnsi="Arial" w:cs="Arial"/>
          <w:sz w:val="24"/>
        </w:rPr>
      </w:pPr>
      <w:r w:rsidRPr="00582E67">
        <w:rPr>
          <w:rFonts w:ascii="Arial" w:hAnsi="Arial" w:cs="Arial"/>
          <w:sz w:val="24"/>
        </w:rPr>
        <w:t>по методам проведения: сплошной, выборочный;</w:t>
      </w:r>
    </w:p>
    <w:p w14:paraId="3F766E7F" w14:textId="77777777" w:rsidR="00D452DD" w:rsidRPr="00582E67" w:rsidRDefault="00387A45" w:rsidP="00387A45">
      <w:pPr>
        <w:pStyle w:val="ab"/>
        <w:spacing w:after="120" w:line="240" w:lineRule="auto"/>
        <w:ind w:left="567" w:firstLine="567"/>
        <w:contextualSpacing w:val="0"/>
        <w:jc w:val="both"/>
        <w:rPr>
          <w:rFonts w:ascii="Arial" w:hAnsi="Arial" w:cs="Arial"/>
          <w:sz w:val="20"/>
        </w:rPr>
      </w:pPr>
      <w:r w:rsidRPr="00582E67">
        <w:rPr>
          <w:rFonts w:ascii="Arial" w:hAnsi="Arial" w:cs="Arial"/>
          <w:spacing w:val="60"/>
          <w:sz w:val="20"/>
        </w:rPr>
        <w:t>Примечани</w:t>
      </w:r>
      <w:r w:rsidR="00D452DD" w:rsidRPr="00582E67">
        <w:rPr>
          <w:rFonts w:ascii="Arial" w:hAnsi="Arial" w:cs="Arial"/>
          <w:spacing w:val="60"/>
          <w:sz w:val="20"/>
        </w:rPr>
        <w:t>я</w:t>
      </w:r>
      <w:r w:rsidRPr="00582E67">
        <w:rPr>
          <w:rFonts w:ascii="Arial" w:hAnsi="Arial" w:cs="Arial"/>
          <w:sz w:val="20"/>
        </w:rPr>
        <w:t xml:space="preserve"> </w:t>
      </w:r>
    </w:p>
    <w:p w14:paraId="72B3E63A" w14:textId="6A908EEB" w:rsidR="00D452DD" w:rsidRPr="00582E67" w:rsidRDefault="00D452DD" w:rsidP="00D452DD">
      <w:pPr>
        <w:pStyle w:val="ab"/>
        <w:numPr>
          <w:ilvl w:val="0"/>
          <w:numId w:val="12"/>
        </w:numPr>
        <w:spacing w:after="120" w:line="240" w:lineRule="auto"/>
        <w:contextualSpacing w:val="0"/>
        <w:jc w:val="both"/>
        <w:rPr>
          <w:rFonts w:ascii="Arial" w:hAnsi="Arial" w:cs="Arial"/>
          <w:sz w:val="20"/>
        </w:rPr>
      </w:pPr>
      <w:r w:rsidRPr="00582E67">
        <w:rPr>
          <w:rFonts w:ascii="Arial" w:hAnsi="Arial" w:cs="Arial"/>
          <w:sz w:val="20"/>
        </w:rPr>
        <w:t xml:space="preserve">Независимый </w:t>
      </w:r>
      <w:r w:rsidR="009F31A6" w:rsidRPr="00582E67">
        <w:rPr>
          <w:rFonts w:ascii="Arial" w:hAnsi="Arial" w:cs="Arial"/>
          <w:sz w:val="20"/>
        </w:rPr>
        <w:t xml:space="preserve">технический </w:t>
      </w:r>
      <w:r w:rsidRPr="00582E67">
        <w:rPr>
          <w:rFonts w:ascii="Arial" w:hAnsi="Arial" w:cs="Arial"/>
          <w:sz w:val="20"/>
        </w:rPr>
        <w:t>аудит выполняется организацией</w:t>
      </w:r>
      <w:r w:rsidR="009F31A6" w:rsidRPr="00582E67">
        <w:rPr>
          <w:rFonts w:ascii="Arial" w:hAnsi="Arial" w:cs="Arial"/>
          <w:sz w:val="20"/>
        </w:rPr>
        <w:t xml:space="preserve"> технического аудита</w:t>
      </w:r>
      <w:r w:rsidRPr="00582E67">
        <w:rPr>
          <w:rFonts w:ascii="Arial" w:hAnsi="Arial" w:cs="Arial"/>
          <w:sz w:val="20"/>
        </w:rPr>
        <w:t xml:space="preserve"> с целью независимой экспертной оценки деятельности предприятия</w:t>
      </w:r>
      <w:r w:rsidR="003B3291" w:rsidRPr="00582E67">
        <w:rPr>
          <w:rFonts w:ascii="Arial" w:hAnsi="Arial" w:cs="Arial"/>
          <w:sz w:val="20"/>
        </w:rPr>
        <w:t xml:space="preserve"> или органом власти в рамках контрольных/надзорных мероприятий, установленных в [2]</w:t>
      </w:r>
      <w:r w:rsidRPr="00582E67">
        <w:rPr>
          <w:rFonts w:ascii="Arial" w:hAnsi="Arial" w:cs="Arial"/>
          <w:sz w:val="20"/>
        </w:rPr>
        <w:t xml:space="preserve">. </w:t>
      </w:r>
    </w:p>
    <w:p w14:paraId="5257DC27" w14:textId="46C7C555" w:rsidR="00D452DD" w:rsidRPr="00582E67" w:rsidRDefault="00D452DD" w:rsidP="00D452DD">
      <w:pPr>
        <w:pStyle w:val="ab"/>
        <w:numPr>
          <w:ilvl w:val="0"/>
          <w:numId w:val="12"/>
        </w:numPr>
        <w:spacing w:after="120" w:line="240" w:lineRule="auto"/>
        <w:contextualSpacing w:val="0"/>
        <w:jc w:val="both"/>
        <w:rPr>
          <w:rFonts w:ascii="Arial" w:hAnsi="Arial" w:cs="Arial"/>
          <w:sz w:val="20"/>
        </w:rPr>
      </w:pPr>
      <w:r w:rsidRPr="00582E67">
        <w:rPr>
          <w:rFonts w:ascii="Arial" w:hAnsi="Arial" w:cs="Arial"/>
          <w:sz w:val="20"/>
        </w:rPr>
        <w:t xml:space="preserve">Обязательный аудит, как правило, инициируется органом исполнительной власти </w:t>
      </w:r>
      <w:r w:rsidR="003B3291" w:rsidRPr="00582E67">
        <w:rPr>
          <w:rFonts w:ascii="Arial" w:hAnsi="Arial" w:cs="Arial"/>
          <w:sz w:val="20"/>
        </w:rPr>
        <w:t>в рамках контрольных/надзорных мероприятий, установленных в [2]</w:t>
      </w:r>
      <w:r w:rsidRPr="00582E67">
        <w:rPr>
          <w:rFonts w:ascii="Arial" w:hAnsi="Arial" w:cs="Arial"/>
          <w:sz w:val="20"/>
        </w:rPr>
        <w:t>.</w:t>
      </w:r>
    </w:p>
    <w:p w14:paraId="0C0EC4B9" w14:textId="280D785C" w:rsidR="00D452DD" w:rsidRPr="00582E67" w:rsidRDefault="00387A45" w:rsidP="006918AE">
      <w:pPr>
        <w:pStyle w:val="ab"/>
        <w:numPr>
          <w:ilvl w:val="0"/>
          <w:numId w:val="12"/>
        </w:numPr>
        <w:spacing w:after="120" w:line="240" w:lineRule="auto"/>
        <w:contextualSpacing w:val="0"/>
        <w:jc w:val="both"/>
        <w:rPr>
          <w:rFonts w:ascii="Arial" w:hAnsi="Arial" w:cs="Arial"/>
          <w:sz w:val="24"/>
        </w:rPr>
      </w:pPr>
      <w:r w:rsidRPr="00582E67">
        <w:rPr>
          <w:rFonts w:ascii="Arial" w:hAnsi="Arial" w:cs="Arial"/>
          <w:sz w:val="20"/>
        </w:rPr>
        <w:t xml:space="preserve">С помощью выборочного обследования аудитор анализирует только часть из имеющихся элементов (представительную выборку), а затем </w:t>
      </w:r>
      <w:r w:rsidR="00700C87" w:rsidRPr="00582E67">
        <w:rPr>
          <w:rFonts w:ascii="Arial" w:hAnsi="Arial" w:cs="Arial"/>
          <w:sz w:val="20"/>
        </w:rPr>
        <w:t xml:space="preserve">распространяет вывод на всю совокупность элементов. </w:t>
      </w:r>
      <w:r w:rsidRPr="00582E67">
        <w:rPr>
          <w:rFonts w:ascii="Arial" w:hAnsi="Arial" w:cs="Arial"/>
          <w:sz w:val="20"/>
        </w:rPr>
        <w:t>Представительная выборка представляет собой о</w:t>
      </w:r>
      <w:r w:rsidRPr="00582E67">
        <w:rPr>
          <w:rFonts w:ascii="Arial" w:hAnsi="Arial" w:cs="Arial"/>
          <w:sz w:val="20"/>
          <w:szCs w:val="20"/>
          <w:shd w:val="clear" w:color="auto" w:fill="FFFFFF"/>
        </w:rPr>
        <w:t xml:space="preserve">пределенное количество элементов, которые в достаточной степени отражают свойства </w:t>
      </w:r>
      <w:r w:rsidRPr="00582E67">
        <w:rPr>
          <w:rFonts w:ascii="Arial" w:hAnsi="Arial" w:cs="Arial"/>
          <w:sz w:val="20"/>
        </w:rPr>
        <w:t>совокупности элементов</w:t>
      </w:r>
      <w:r w:rsidRPr="00582E67">
        <w:rPr>
          <w:rFonts w:ascii="Arial" w:hAnsi="Arial" w:cs="Arial"/>
          <w:sz w:val="20"/>
          <w:szCs w:val="20"/>
          <w:shd w:val="clear" w:color="auto" w:fill="FFFFFF"/>
        </w:rPr>
        <w:t>.</w:t>
      </w:r>
    </w:p>
    <w:p w14:paraId="30DD43F6" w14:textId="0C614E8A" w:rsidR="00387A45" w:rsidRPr="00582E67" w:rsidRDefault="00387A45" w:rsidP="00387A45">
      <w:pPr>
        <w:pStyle w:val="ab"/>
        <w:keepNext/>
        <w:spacing w:after="0" w:line="360" w:lineRule="auto"/>
        <w:ind w:left="993" w:hanging="426"/>
        <w:contextualSpacing w:val="0"/>
        <w:jc w:val="both"/>
        <w:outlineLvl w:val="0"/>
        <w:rPr>
          <w:rFonts w:ascii="Arial" w:hAnsi="Arial" w:cs="Arial"/>
          <w:b/>
          <w:sz w:val="28"/>
          <w:szCs w:val="28"/>
        </w:rPr>
      </w:pPr>
      <w:r w:rsidRPr="00582E67">
        <w:rPr>
          <w:rFonts w:ascii="Arial" w:hAnsi="Arial" w:cs="Arial"/>
          <w:b/>
          <w:sz w:val="28"/>
          <w:szCs w:val="28"/>
        </w:rPr>
        <w:t>5 Основные положения</w:t>
      </w:r>
    </w:p>
    <w:p w14:paraId="1677453A" w14:textId="361D194E" w:rsidR="00D452DD" w:rsidRPr="00582E67" w:rsidRDefault="00EF024F" w:rsidP="00B017B2">
      <w:pPr>
        <w:spacing w:after="0" w:line="360" w:lineRule="auto"/>
        <w:ind w:firstLine="567"/>
        <w:jc w:val="both"/>
        <w:rPr>
          <w:rFonts w:ascii="Arial" w:hAnsi="Arial" w:cs="Arial"/>
          <w:sz w:val="24"/>
        </w:rPr>
      </w:pPr>
      <w:r w:rsidRPr="00582E67">
        <w:rPr>
          <w:rFonts w:ascii="Arial" w:hAnsi="Arial" w:cs="Arial"/>
          <w:sz w:val="24"/>
        </w:rPr>
        <w:t xml:space="preserve">5.1 Технический аудит </w:t>
      </w:r>
      <w:r w:rsidR="00DA26AE" w:rsidRPr="00582E67">
        <w:rPr>
          <w:rFonts w:ascii="Arial" w:hAnsi="Arial" w:cs="Arial"/>
          <w:sz w:val="24"/>
        </w:rPr>
        <w:t xml:space="preserve">предприятия </w:t>
      </w:r>
      <w:r w:rsidRPr="00582E67">
        <w:rPr>
          <w:rFonts w:ascii="Arial" w:hAnsi="Arial" w:cs="Arial"/>
          <w:sz w:val="24"/>
        </w:rPr>
        <w:t>осуществляется</w:t>
      </w:r>
      <w:r w:rsidR="003F5757" w:rsidRPr="00582E67">
        <w:rPr>
          <w:rFonts w:ascii="Arial" w:hAnsi="Arial" w:cs="Arial"/>
          <w:sz w:val="24"/>
        </w:rPr>
        <w:t xml:space="preserve"> </w:t>
      </w:r>
      <w:r w:rsidRPr="00582E67">
        <w:rPr>
          <w:rFonts w:ascii="Arial" w:hAnsi="Arial" w:cs="Arial"/>
          <w:sz w:val="24"/>
        </w:rPr>
        <w:t xml:space="preserve">в целях снижения риска </w:t>
      </w:r>
      <w:r w:rsidR="00700C87" w:rsidRPr="00582E67">
        <w:rPr>
          <w:rFonts w:ascii="Arial" w:hAnsi="Arial" w:cs="Arial"/>
          <w:sz w:val="24"/>
        </w:rPr>
        <w:t xml:space="preserve">производства и/или </w:t>
      </w:r>
      <w:r w:rsidRPr="00582E67">
        <w:rPr>
          <w:rFonts w:ascii="Arial" w:hAnsi="Arial" w:cs="Arial"/>
          <w:sz w:val="24"/>
        </w:rPr>
        <w:t xml:space="preserve">поставки контрафактной и фальсифицированной продукции. </w:t>
      </w:r>
      <w:r w:rsidRPr="00582E67">
        <w:rPr>
          <w:rFonts w:ascii="Arial" w:hAnsi="Arial" w:cs="Arial"/>
          <w:sz w:val="24"/>
        </w:rPr>
        <w:lastRenderedPageBreak/>
        <w:t xml:space="preserve">Для реализации задачи определяется возможные риски и ошибки в деятельности предприятия и вырабатываются рекомендации по снижению рисков. </w:t>
      </w:r>
    </w:p>
    <w:p w14:paraId="6DE6090F" w14:textId="6BF91169" w:rsidR="00B017B2" w:rsidRPr="00582E67" w:rsidRDefault="00387A45" w:rsidP="00B017B2">
      <w:pPr>
        <w:spacing w:after="0" w:line="360" w:lineRule="auto"/>
        <w:ind w:firstLine="567"/>
        <w:jc w:val="both"/>
        <w:rPr>
          <w:rFonts w:ascii="Arial" w:hAnsi="Arial" w:cs="Arial"/>
          <w:sz w:val="24"/>
          <w:szCs w:val="28"/>
        </w:rPr>
      </w:pPr>
      <w:r w:rsidRPr="00582E67">
        <w:rPr>
          <w:rFonts w:ascii="Arial" w:hAnsi="Arial" w:cs="Arial"/>
          <w:sz w:val="24"/>
          <w:szCs w:val="28"/>
        </w:rPr>
        <w:t>5.</w:t>
      </w:r>
      <w:r w:rsidR="00EF024F" w:rsidRPr="00582E67">
        <w:rPr>
          <w:rFonts w:ascii="Arial" w:hAnsi="Arial" w:cs="Arial"/>
          <w:sz w:val="24"/>
          <w:szCs w:val="28"/>
        </w:rPr>
        <w:t>2</w:t>
      </w:r>
      <w:r w:rsidRPr="00582E67">
        <w:rPr>
          <w:rFonts w:ascii="Arial" w:hAnsi="Arial" w:cs="Arial"/>
          <w:sz w:val="24"/>
          <w:szCs w:val="28"/>
        </w:rPr>
        <w:t xml:space="preserve"> </w:t>
      </w:r>
      <w:r w:rsidR="00DD090D" w:rsidRPr="00582E67">
        <w:rPr>
          <w:rFonts w:ascii="Arial" w:hAnsi="Arial" w:cs="Arial"/>
          <w:sz w:val="24"/>
          <w:szCs w:val="28"/>
        </w:rPr>
        <w:t xml:space="preserve">Технический аудит </w:t>
      </w:r>
      <w:r w:rsidR="00DA26AE" w:rsidRPr="00582E67">
        <w:rPr>
          <w:rFonts w:ascii="Arial" w:hAnsi="Arial" w:cs="Arial"/>
          <w:sz w:val="24"/>
          <w:szCs w:val="28"/>
        </w:rPr>
        <w:t xml:space="preserve">предприятия </w:t>
      </w:r>
      <w:r w:rsidR="00DD090D" w:rsidRPr="00582E67">
        <w:rPr>
          <w:rFonts w:ascii="Arial" w:hAnsi="Arial" w:cs="Arial"/>
          <w:sz w:val="24"/>
          <w:szCs w:val="28"/>
        </w:rPr>
        <w:t xml:space="preserve">осуществляется в соответствии с техническим заданием, на основании которого формируется программа аудита, определяются форма, метод и </w:t>
      </w:r>
      <w:r w:rsidR="00EB22B2" w:rsidRPr="00582E67">
        <w:rPr>
          <w:rFonts w:ascii="Arial" w:hAnsi="Arial" w:cs="Arial"/>
          <w:sz w:val="24"/>
          <w:szCs w:val="28"/>
        </w:rPr>
        <w:t>инструменты</w:t>
      </w:r>
      <w:r w:rsidR="00DD090D" w:rsidRPr="00582E67">
        <w:rPr>
          <w:rFonts w:ascii="Arial" w:hAnsi="Arial" w:cs="Arial"/>
          <w:sz w:val="24"/>
          <w:szCs w:val="28"/>
        </w:rPr>
        <w:t xml:space="preserve"> проведения аудита.</w:t>
      </w:r>
      <w:r w:rsidR="003D18BA" w:rsidRPr="00582E67">
        <w:rPr>
          <w:rFonts w:ascii="Arial" w:hAnsi="Arial" w:cs="Arial"/>
          <w:sz w:val="24"/>
          <w:szCs w:val="28"/>
        </w:rPr>
        <w:t xml:space="preserve"> Инструментами технического аудита являются:</w:t>
      </w:r>
    </w:p>
    <w:p w14:paraId="31252988" w14:textId="77777777" w:rsidR="003D18BA" w:rsidRPr="00582E67" w:rsidRDefault="003D18BA" w:rsidP="003D18BA">
      <w:pPr>
        <w:spacing w:after="0" w:line="360" w:lineRule="auto"/>
        <w:ind w:firstLine="567"/>
        <w:jc w:val="both"/>
        <w:rPr>
          <w:rFonts w:ascii="Arial" w:hAnsi="Arial" w:cs="Arial"/>
          <w:sz w:val="24"/>
        </w:rPr>
      </w:pPr>
      <w:r w:rsidRPr="00582E67">
        <w:rPr>
          <w:rFonts w:ascii="Arial" w:hAnsi="Arial" w:cs="Arial"/>
          <w:sz w:val="24"/>
        </w:rPr>
        <w:t>- выборочное обследование;</w:t>
      </w:r>
    </w:p>
    <w:p w14:paraId="1503C5EB" w14:textId="77777777" w:rsidR="003D18BA" w:rsidRPr="00582E67" w:rsidRDefault="003D18BA" w:rsidP="003D18BA">
      <w:pPr>
        <w:spacing w:after="0" w:line="360" w:lineRule="auto"/>
        <w:ind w:firstLine="567"/>
        <w:jc w:val="both"/>
        <w:rPr>
          <w:rFonts w:ascii="Arial" w:hAnsi="Arial" w:cs="Arial"/>
          <w:sz w:val="24"/>
        </w:rPr>
      </w:pPr>
      <w:r w:rsidRPr="00582E67">
        <w:rPr>
          <w:rFonts w:ascii="Arial" w:hAnsi="Arial" w:cs="Arial"/>
          <w:sz w:val="24"/>
        </w:rPr>
        <w:t>- анкетирование;</w:t>
      </w:r>
    </w:p>
    <w:p w14:paraId="10193308" w14:textId="77777777" w:rsidR="003D18BA" w:rsidRPr="00582E67" w:rsidRDefault="003D18BA" w:rsidP="003D18BA">
      <w:pPr>
        <w:spacing w:after="0" w:line="360" w:lineRule="auto"/>
        <w:ind w:firstLine="567"/>
        <w:jc w:val="both"/>
        <w:rPr>
          <w:rFonts w:ascii="Arial" w:hAnsi="Arial" w:cs="Arial"/>
          <w:sz w:val="24"/>
        </w:rPr>
      </w:pPr>
      <w:r w:rsidRPr="00582E67">
        <w:rPr>
          <w:rFonts w:ascii="Arial" w:hAnsi="Arial" w:cs="Arial"/>
          <w:sz w:val="24"/>
        </w:rPr>
        <w:t>- опрос;</w:t>
      </w:r>
    </w:p>
    <w:p w14:paraId="52B35ECD" w14:textId="77777777" w:rsidR="003D18BA" w:rsidRPr="00582E67" w:rsidRDefault="003D18BA" w:rsidP="003D18BA">
      <w:pPr>
        <w:spacing w:after="0" w:line="360" w:lineRule="auto"/>
        <w:ind w:firstLine="567"/>
        <w:jc w:val="both"/>
        <w:rPr>
          <w:rFonts w:ascii="Arial" w:hAnsi="Arial" w:cs="Arial"/>
          <w:sz w:val="24"/>
        </w:rPr>
      </w:pPr>
      <w:r w:rsidRPr="00582E67">
        <w:rPr>
          <w:rFonts w:ascii="Arial" w:hAnsi="Arial" w:cs="Arial"/>
          <w:sz w:val="24"/>
        </w:rPr>
        <w:t>- интервьюирование (устное общение);</w:t>
      </w:r>
    </w:p>
    <w:p w14:paraId="65181844" w14:textId="77777777" w:rsidR="003D18BA" w:rsidRPr="00582E67" w:rsidRDefault="003D18BA" w:rsidP="003D18BA">
      <w:pPr>
        <w:spacing w:after="0" w:line="360" w:lineRule="auto"/>
        <w:ind w:firstLine="567"/>
        <w:jc w:val="both"/>
        <w:rPr>
          <w:rFonts w:ascii="Arial" w:hAnsi="Arial" w:cs="Arial"/>
          <w:sz w:val="24"/>
        </w:rPr>
      </w:pPr>
      <w:r w:rsidRPr="00582E67">
        <w:rPr>
          <w:rFonts w:ascii="Arial" w:hAnsi="Arial" w:cs="Arial"/>
          <w:sz w:val="24"/>
        </w:rPr>
        <w:t>- наблюдение;</w:t>
      </w:r>
    </w:p>
    <w:p w14:paraId="2A6F4698" w14:textId="77777777" w:rsidR="003D18BA" w:rsidRPr="00582E67" w:rsidRDefault="003D18BA" w:rsidP="003D18BA">
      <w:pPr>
        <w:spacing w:after="0" w:line="360" w:lineRule="auto"/>
        <w:ind w:firstLine="567"/>
        <w:jc w:val="both"/>
        <w:rPr>
          <w:rFonts w:ascii="Arial" w:hAnsi="Arial" w:cs="Arial"/>
          <w:sz w:val="24"/>
        </w:rPr>
      </w:pPr>
      <w:r w:rsidRPr="00582E67">
        <w:rPr>
          <w:rFonts w:ascii="Arial" w:hAnsi="Arial" w:cs="Arial"/>
          <w:sz w:val="24"/>
        </w:rPr>
        <w:t>- использование контрольного листа (вопросника);</w:t>
      </w:r>
    </w:p>
    <w:p w14:paraId="1C6BA32A" w14:textId="12692371" w:rsidR="003D18BA" w:rsidRPr="00582E67" w:rsidRDefault="003D18BA" w:rsidP="003D18BA">
      <w:pPr>
        <w:spacing w:after="0" w:line="360" w:lineRule="auto"/>
        <w:ind w:firstLine="567"/>
        <w:jc w:val="both"/>
        <w:rPr>
          <w:rFonts w:ascii="Arial" w:hAnsi="Arial" w:cs="Arial"/>
          <w:sz w:val="24"/>
        </w:rPr>
      </w:pPr>
      <w:r w:rsidRPr="00582E67">
        <w:rPr>
          <w:rFonts w:ascii="Arial" w:hAnsi="Arial" w:cs="Arial"/>
          <w:sz w:val="24"/>
        </w:rPr>
        <w:t xml:space="preserve">- фиксация техническими средствами фотосъемки, аудио- и видеозаписи. </w:t>
      </w:r>
    </w:p>
    <w:p w14:paraId="526F421D" w14:textId="3A046AC2" w:rsidR="002554A1" w:rsidRPr="00582E67" w:rsidRDefault="002554A1" w:rsidP="002554A1">
      <w:pPr>
        <w:spacing w:after="0" w:line="360" w:lineRule="auto"/>
        <w:ind w:firstLine="567"/>
        <w:jc w:val="both"/>
        <w:rPr>
          <w:rFonts w:ascii="Arial" w:hAnsi="Arial" w:cs="Arial"/>
          <w:sz w:val="24"/>
        </w:rPr>
      </w:pPr>
      <w:r w:rsidRPr="00582E67">
        <w:rPr>
          <w:rFonts w:ascii="Arial" w:hAnsi="Arial" w:cs="Arial"/>
          <w:sz w:val="24"/>
        </w:rPr>
        <w:t>5.</w:t>
      </w:r>
      <w:r w:rsidR="00A2761B" w:rsidRPr="00582E67">
        <w:rPr>
          <w:rFonts w:ascii="Arial" w:hAnsi="Arial" w:cs="Arial"/>
          <w:sz w:val="24"/>
        </w:rPr>
        <w:t>3</w:t>
      </w:r>
      <w:r w:rsidRPr="00582E67">
        <w:rPr>
          <w:rFonts w:ascii="Arial" w:hAnsi="Arial" w:cs="Arial"/>
          <w:sz w:val="24"/>
        </w:rPr>
        <w:t xml:space="preserve"> Объектами технического аудита </w:t>
      </w:r>
      <w:r w:rsidR="00B94F69" w:rsidRPr="00582E67">
        <w:rPr>
          <w:rFonts w:ascii="Arial" w:hAnsi="Arial" w:cs="Arial"/>
          <w:sz w:val="24"/>
        </w:rPr>
        <w:t xml:space="preserve">производственных </w:t>
      </w:r>
      <w:r w:rsidRPr="00582E67">
        <w:rPr>
          <w:rFonts w:ascii="Arial" w:hAnsi="Arial" w:cs="Arial"/>
          <w:sz w:val="24"/>
        </w:rPr>
        <w:t>предприяти</w:t>
      </w:r>
      <w:r w:rsidR="00B94F69" w:rsidRPr="00582E67">
        <w:rPr>
          <w:rFonts w:ascii="Arial" w:hAnsi="Arial" w:cs="Arial"/>
          <w:sz w:val="24"/>
        </w:rPr>
        <w:t xml:space="preserve">й, в том числе </w:t>
      </w:r>
      <w:r w:rsidR="00EB22B2" w:rsidRPr="00582E67">
        <w:rPr>
          <w:rFonts w:ascii="Arial" w:hAnsi="Arial" w:cs="Arial"/>
          <w:sz w:val="24"/>
        </w:rPr>
        <w:t>предприятий-потребителей, применяющих в производстве</w:t>
      </w:r>
      <w:r w:rsidR="00B94F69" w:rsidRPr="00582E67">
        <w:rPr>
          <w:rFonts w:ascii="Arial" w:hAnsi="Arial" w:cs="Arial"/>
          <w:sz w:val="24"/>
        </w:rPr>
        <w:t xml:space="preserve"> сырье, оборудование и материалы</w:t>
      </w:r>
      <w:r w:rsidR="00EB22B2" w:rsidRPr="00582E67">
        <w:rPr>
          <w:rFonts w:ascii="Arial" w:hAnsi="Arial" w:cs="Arial"/>
          <w:sz w:val="24"/>
        </w:rPr>
        <w:t xml:space="preserve"> поставляемые</w:t>
      </w:r>
      <w:r w:rsidR="00B94F69" w:rsidRPr="00582E67">
        <w:rPr>
          <w:rFonts w:ascii="Arial" w:hAnsi="Arial" w:cs="Arial"/>
          <w:sz w:val="24"/>
        </w:rPr>
        <w:t xml:space="preserve"> с использованием механизмов параллельного </w:t>
      </w:r>
      <w:proofErr w:type="gramStart"/>
      <w:r w:rsidR="00B94F69" w:rsidRPr="00582E67">
        <w:rPr>
          <w:rFonts w:ascii="Arial" w:hAnsi="Arial" w:cs="Arial"/>
          <w:sz w:val="24"/>
        </w:rPr>
        <w:t xml:space="preserve">импорта, </w:t>
      </w:r>
      <w:r w:rsidRPr="00582E67">
        <w:rPr>
          <w:rFonts w:ascii="Arial" w:hAnsi="Arial" w:cs="Arial"/>
          <w:sz w:val="24"/>
        </w:rPr>
        <w:t xml:space="preserve"> являются</w:t>
      </w:r>
      <w:proofErr w:type="gramEnd"/>
      <w:r w:rsidRPr="00582E67">
        <w:rPr>
          <w:rFonts w:ascii="Arial" w:hAnsi="Arial" w:cs="Arial"/>
          <w:sz w:val="24"/>
        </w:rPr>
        <w:t>:</w:t>
      </w:r>
    </w:p>
    <w:p w14:paraId="23832332" w14:textId="3327D02C" w:rsidR="002554A1" w:rsidRPr="00582E67" w:rsidRDefault="002554A1" w:rsidP="002554A1">
      <w:pPr>
        <w:spacing w:after="0" w:line="360" w:lineRule="auto"/>
        <w:ind w:firstLine="567"/>
        <w:jc w:val="both"/>
        <w:rPr>
          <w:rFonts w:ascii="Arial" w:hAnsi="Arial" w:cs="Arial"/>
          <w:sz w:val="24"/>
        </w:rPr>
      </w:pPr>
      <w:r w:rsidRPr="00582E67">
        <w:rPr>
          <w:rFonts w:ascii="Arial" w:hAnsi="Arial" w:cs="Arial"/>
          <w:sz w:val="24"/>
        </w:rPr>
        <w:t xml:space="preserve">- процессы проверки продукции и документации при поступлении ее на предприятие на предмет соблюдения установленных правил ее </w:t>
      </w:r>
      <w:r w:rsidR="00EB22B2" w:rsidRPr="00582E67">
        <w:rPr>
          <w:rFonts w:ascii="Arial" w:hAnsi="Arial" w:cs="Arial"/>
          <w:sz w:val="24"/>
        </w:rPr>
        <w:t xml:space="preserve">идентификации и </w:t>
      </w:r>
      <w:r w:rsidRPr="00582E67">
        <w:rPr>
          <w:rFonts w:ascii="Arial" w:hAnsi="Arial" w:cs="Arial"/>
          <w:sz w:val="24"/>
        </w:rPr>
        <w:t>аутентификации (аудит входного контроля);</w:t>
      </w:r>
    </w:p>
    <w:p w14:paraId="09B7C529" w14:textId="32C4D308" w:rsidR="002554A1" w:rsidRPr="00582E67" w:rsidRDefault="002554A1" w:rsidP="002554A1">
      <w:pPr>
        <w:spacing w:after="0" w:line="360" w:lineRule="auto"/>
        <w:ind w:firstLine="567"/>
        <w:jc w:val="both"/>
        <w:rPr>
          <w:rFonts w:ascii="Arial" w:hAnsi="Arial" w:cs="Arial"/>
          <w:sz w:val="24"/>
        </w:rPr>
      </w:pPr>
      <w:r w:rsidRPr="00582E67">
        <w:rPr>
          <w:rFonts w:ascii="Arial" w:hAnsi="Arial" w:cs="Arial"/>
          <w:sz w:val="24"/>
        </w:rPr>
        <w:t xml:space="preserve">- производственно-технологические процессы предприятия </w:t>
      </w:r>
      <w:r w:rsidR="00EB22B2" w:rsidRPr="00582E67">
        <w:rPr>
          <w:rFonts w:ascii="Arial" w:hAnsi="Arial" w:cs="Arial"/>
          <w:sz w:val="24"/>
        </w:rPr>
        <w:t>в части</w:t>
      </w:r>
      <w:r w:rsidRPr="00582E67">
        <w:rPr>
          <w:rFonts w:ascii="Arial" w:hAnsi="Arial" w:cs="Arial"/>
          <w:sz w:val="24"/>
        </w:rPr>
        <w:t xml:space="preserve"> </w:t>
      </w:r>
      <w:r w:rsidR="00EB22B2" w:rsidRPr="00582E67">
        <w:rPr>
          <w:rFonts w:ascii="Arial" w:hAnsi="Arial" w:cs="Arial"/>
          <w:sz w:val="24"/>
        </w:rPr>
        <w:t>обеспечения</w:t>
      </w:r>
      <w:r w:rsidRPr="00582E67">
        <w:rPr>
          <w:rFonts w:ascii="Arial" w:hAnsi="Arial" w:cs="Arial"/>
          <w:sz w:val="24"/>
        </w:rPr>
        <w:t xml:space="preserve"> идентификации и прослеживаемости продукции на всех этапах</w:t>
      </w:r>
      <w:r w:rsidR="00B94F69" w:rsidRPr="00582E67">
        <w:rPr>
          <w:rFonts w:ascii="Arial" w:hAnsi="Arial" w:cs="Arial"/>
          <w:sz w:val="24"/>
        </w:rPr>
        <w:t xml:space="preserve"> начиная</w:t>
      </w:r>
      <w:r w:rsidRPr="00582E67">
        <w:rPr>
          <w:rFonts w:ascii="Arial" w:hAnsi="Arial" w:cs="Arial"/>
          <w:sz w:val="24"/>
        </w:rPr>
        <w:t xml:space="preserve"> </w:t>
      </w:r>
      <w:r w:rsidR="00B94F69" w:rsidRPr="00582E67">
        <w:rPr>
          <w:rFonts w:ascii="Arial" w:hAnsi="Arial" w:cs="Arial"/>
          <w:sz w:val="24"/>
        </w:rPr>
        <w:t>от поступления сырья</w:t>
      </w:r>
      <w:r w:rsidRPr="00582E67">
        <w:rPr>
          <w:rFonts w:ascii="Arial" w:hAnsi="Arial" w:cs="Arial"/>
          <w:sz w:val="24"/>
        </w:rPr>
        <w:t xml:space="preserve"> и до отгрузки</w:t>
      </w:r>
      <w:r w:rsidR="00B94F69" w:rsidRPr="00582E67">
        <w:rPr>
          <w:rFonts w:ascii="Arial" w:hAnsi="Arial" w:cs="Arial"/>
          <w:sz w:val="24"/>
        </w:rPr>
        <w:t xml:space="preserve"> готовой продукции</w:t>
      </w:r>
      <w:r w:rsidRPr="00582E67">
        <w:rPr>
          <w:rFonts w:ascii="Arial" w:hAnsi="Arial" w:cs="Arial"/>
          <w:sz w:val="24"/>
        </w:rPr>
        <w:t>, функционирования системы менеджмента качества (аудит производственной системы предприятия)</w:t>
      </w:r>
      <w:r w:rsidR="00410B66" w:rsidRPr="00582E67">
        <w:rPr>
          <w:rFonts w:ascii="Arial" w:hAnsi="Arial" w:cs="Arial"/>
          <w:sz w:val="24"/>
        </w:rPr>
        <w:t>;</w:t>
      </w:r>
    </w:p>
    <w:p w14:paraId="4C606CCA" w14:textId="016D7F82" w:rsidR="00410B66" w:rsidRPr="00582E67" w:rsidRDefault="00410B66" w:rsidP="002554A1">
      <w:pPr>
        <w:spacing w:after="0" w:line="360" w:lineRule="auto"/>
        <w:ind w:firstLine="567"/>
        <w:jc w:val="both"/>
        <w:rPr>
          <w:rFonts w:ascii="Arial" w:hAnsi="Arial" w:cs="Arial"/>
          <w:sz w:val="24"/>
        </w:rPr>
      </w:pPr>
      <w:r w:rsidRPr="00582E67">
        <w:rPr>
          <w:rFonts w:ascii="Arial" w:hAnsi="Arial" w:cs="Arial"/>
          <w:sz w:val="24"/>
        </w:rPr>
        <w:t>- процессы в области информационных технологий;</w:t>
      </w:r>
    </w:p>
    <w:p w14:paraId="6D9F5951" w14:textId="69F04A70" w:rsidR="00410B66" w:rsidRPr="00582E67" w:rsidRDefault="00410B66" w:rsidP="00410B66">
      <w:pPr>
        <w:spacing w:after="0" w:line="360" w:lineRule="auto"/>
        <w:ind w:firstLine="567"/>
        <w:jc w:val="both"/>
        <w:rPr>
          <w:rFonts w:ascii="Arial" w:hAnsi="Arial" w:cs="Arial"/>
          <w:sz w:val="24"/>
        </w:rPr>
      </w:pPr>
      <w:r w:rsidRPr="00582E67">
        <w:rPr>
          <w:rFonts w:ascii="Arial" w:hAnsi="Arial" w:cs="Arial"/>
          <w:sz w:val="24"/>
        </w:rPr>
        <w:t>- процессы в рамках системы защиты от контрафактной и фальсифицированной продукции.</w:t>
      </w:r>
    </w:p>
    <w:p w14:paraId="222CF698" w14:textId="5B121CD8" w:rsidR="00387A45" w:rsidRPr="00582E67" w:rsidRDefault="00387A45" w:rsidP="00387A45">
      <w:pPr>
        <w:spacing w:after="0" w:line="360" w:lineRule="auto"/>
        <w:ind w:firstLine="567"/>
        <w:jc w:val="both"/>
        <w:rPr>
          <w:rFonts w:ascii="Arial" w:hAnsi="Arial" w:cs="Arial"/>
          <w:sz w:val="24"/>
          <w:szCs w:val="28"/>
        </w:rPr>
      </w:pPr>
      <w:r w:rsidRPr="00582E67">
        <w:rPr>
          <w:rFonts w:ascii="Arial" w:hAnsi="Arial" w:cs="Arial"/>
          <w:sz w:val="24"/>
          <w:szCs w:val="28"/>
        </w:rPr>
        <w:t>5.</w:t>
      </w:r>
      <w:r w:rsidR="00A2761B" w:rsidRPr="00582E67">
        <w:rPr>
          <w:rFonts w:ascii="Arial" w:hAnsi="Arial" w:cs="Arial"/>
          <w:sz w:val="24"/>
          <w:szCs w:val="28"/>
        </w:rPr>
        <w:t>4</w:t>
      </w:r>
      <w:r w:rsidRPr="00582E67">
        <w:rPr>
          <w:rFonts w:ascii="Arial" w:hAnsi="Arial" w:cs="Arial"/>
          <w:sz w:val="24"/>
          <w:szCs w:val="28"/>
        </w:rPr>
        <w:t xml:space="preserve"> </w:t>
      </w:r>
      <w:r w:rsidR="002554A1" w:rsidRPr="00582E67">
        <w:rPr>
          <w:rFonts w:ascii="Arial" w:hAnsi="Arial" w:cs="Arial"/>
          <w:sz w:val="24"/>
          <w:szCs w:val="28"/>
        </w:rPr>
        <w:t>На предприятиях-посредниках</w:t>
      </w:r>
      <w:r w:rsidR="00B94F69" w:rsidRPr="00582E67">
        <w:rPr>
          <w:rFonts w:ascii="Arial" w:hAnsi="Arial" w:cs="Arial"/>
          <w:sz w:val="24"/>
          <w:szCs w:val="28"/>
        </w:rPr>
        <w:t>, в том числе поставляющими продукцию с использованием механизмов параллельного импорта,</w:t>
      </w:r>
      <w:r w:rsidR="002554A1" w:rsidRPr="00582E67">
        <w:rPr>
          <w:rFonts w:ascii="Arial" w:hAnsi="Arial" w:cs="Arial"/>
          <w:sz w:val="24"/>
          <w:szCs w:val="28"/>
        </w:rPr>
        <w:t xml:space="preserve"> объектом технического аудита являются условия транспортирования</w:t>
      </w:r>
      <w:r w:rsidR="00EB22B2" w:rsidRPr="00582E67">
        <w:rPr>
          <w:rFonts w:ascii="Arial" w:hAnsi="Arial" w:cs="Arial"/>
          <w:sz w:val="24"/>
          <w:szCs w:val="28"/>
        </w:rPr>
        <w:t xml:space="preserve">, </w:t>
      </w:r>
      <w:r w:rsidR="002554A1" w:rsidRPr="00582E67">
        <w:rPr>
          <w:rFonts w:ascii="Arial" w:hAnsi="Arial" w:cs="Arial"/>
          <w:sz w:val="24"/>
          <w:szCs w:val="28"/>
        </w:rPr>
        <w:t xml:space="preserve">хранения, </w:t>
      </w:r>
      <w:proofErr w:type="gramStart"/>
      <w:r w:rsidR="002554A1" w:rsidRPr="00582E67">
        <w:rPr>
          <w:rFonts w:ascii="Arial" w:hAnsi="Arial" w:cs="Arial"/>
          <w:sz w:val="24"/>
          <w:szCs w:val="28"/>
        </w:rPr>
        <w:t>отгрузки</w:t>
      </w:r>
      <w:r w:rsidR="00EB22B2" w:rsidRPr="00582E67">
        <w:rPr>
          <w:rFonts w:ascii="Arial" w:hAnsi="Arial" w:cs="Arial"/>
          <w:sz w:val="24"/>
          <w:szCs w:val="28"/>
        </w:rPr>
        <w:t xml:space="preserve"> продукции</w:t>
      </w:r>
      <w:r w:rsidR="002554A1" w:rsidRPr="00582E67">
        <w:rPr>
          <w:rFonts w:ascii="Arial" w:hAnsi="Arial" w:cs="Arial"/>
          <w:sz w:val="24"/>
          <w:szCs w:val="28"/>
        </w:rPr>
        <w:t xml:space="preserve"> и оформления</w:t>
      </w:r>
      <w:proofErr w:type="gramEnd"/>
      <w:r w:rsidR="002554A1" w:rsidRPr="00582E67">
        <w:rPr>
          <w:rFonts w:ascii="Arial" w:hAnsi="Arial" w:cs="Arial"/>
          <w:sz w:val="24"/>
          <w:szCs w:val="28"/>
        </w:rPr>
        <w:t xml:space="preserve"> соответствующей технической</w:t>
      </w:r>
      <w:r w:rsidR="00EB22B2" w:rsidRPr="00582E67">
        <w:rPr>
          <w:rFonts w:ascii="Arial" w:hAnsi="Arial" w:cs="Arial"/>
          <w:sz w:val="24"/>
          <w:szCs w:val="28"/>
        </w:rPr>
        <w:t xml:space="preserve"> и/или сопроводительной</w:t>
      </w:r>
      <w:r w:rsidR="002554A1" w:rsidRPr="00582E67">
        <w:rPr>
          <w:rFonts w:ascii="Arial" w:hAnsi="Arial" w:cs="Arial"/>
          <w:sz w:val="24"/>
          <w:szCs w:val="28"/>
        </w:rPr>
        <w:t xml:space="preserve"> документации.</w:t>
      </w:r>
    </w:p>
    <w:p w14:paraId="7ACBB714" w14:textId="3A4202A2" w:rsidR="002554A1" w:rsidRPr="00582E67" w:rsidRDefault="002554A1" w:rsidP="00BC37CC">
      <w:pPr>
        <w:widowControl w:val="0"/>
        <w:spacing w:after="0" w:line="360" w:lineRule="auto"/>
        <w:ind w:firstLine="567"/>
        <w:jc w:val="both"/>
        <w:rPr>
          <w:rFonts w:ascii="Arial" w:hAnsi="Arial" w:cs="Arial"/>
          <w:sz w:val="24"/>
          <w:szCs w:val="28"/>
        </w:rPr>
      </w:pPr>
      <w:r w:rsidRPr="00582E67">
        <w:rPr>
          <w:rFonts w:ascii="Arial" w:hAnsi="Arial" w:cs="Arial"/>
          <w:sz w:val="24"/>
          <w:szCs w:val="28"/>
        </w:rPr>
        <w:t>5.</w:t>
      </w:r>
      <w:r w:rsidR="00A2761B" w:rsidRPr="00582E67">
        <w:rPr>
          <w:rFonts w:ascii="Arial" w:hAnsi="Arial" w:cs="Arial"/>
          <w:sz w:val="24"/>
          <w:szCs w:val="28"/>
        </w:rPr>
        <w:t>5</w:t>
      </w:r>
      <w:r w:rsidRPr="00582E67">
        <w:rPr>
          <w:rFonts w:ascii="Arial" w:hAnsi="Arial" w:cs="Arial"/>
          <w:sz w:val="24"/>
          <w:szCs w:val="28"/>
        </w:rPr>
        <w:t xml:space="preserve"> </w:t>
      </w:r>
      <w:r w:rsidR="00BC37CC" w:rsidRPr="00582E67">
        <w:rPr>
          <w:rFonts w:ascii="Arial" w:hAnsi="Arial" w:cs="Arial"/>
          <w:sz w:val="24"/>
          <w:szCs w:val="28"/>
        </w:rPr>
        <w:t>На предприятиях, работающих с импортными товарами из Перечня товаров [</w:t>
      </w:r>
      <w:r w:rsidR="005A49C5" w:rsidRPr="00582E67">
        <w:rPr>
          <w:rFonts w:ascii="Arial" w:hAnsi="Arial" w:cs="Arial"/>
          <w:sz w:val="24"/>
          <w:szCs w:val="28"/>
        </w:rPr>
        <w:t>7</w:t>
      </w:r>
      <w:r w:rsidR="00BC37CC" w:rsidRPr="00582E67">
        <w:rPr>
          <w:rFonts w:ascii="Arial" w:hAnsi="Arial" w:cs="Arial"/>
          <w:sz w:val="24"/>
          <w:szCs w:val="28"/>
        </w:rPr>
        <w:t>]</w:t>
      </w:r>
      <w:r w:rsidR="00B94F69" w:rsidRPr="00582E67">
        <w:rPr>
          <w:rFonts w:ascii="Arial" w:hAnsi="Arial" w:cs="Arial"/>
          <w:sz w:val="24"/>
          <w:szCs w:val="28"/>
        </w:rPr>
        <w:t>, в том числе поставляемых в рамках механизмов параллельного импорта</w:t>
      </w:r>
      <w:r w:rsidR="00BC37CC" w:rsidRPr="00582E67">
        <w:rPr>
          <w:rFonts w:ascii="Arial" w:hAnsi="Arial" w:cs="Arial"/>
          <w:sz w:val="24"/>
          <w:szCs w:val="28"/>
        </w:rPr>
        <w:t xml:space="preserve">, </w:t>
      </w:r>
      <w:r w:rsidR="00BC37CC" w:rsidRPr="00582E67">
        <w:rPr>
          <w:rFonts w:ascii="Arial" w:hAnsi="Arial" w:cs="Arial"/>
          <w:sz w:val="24"/>
          <w:szCs w:val="28"/>
        </w:rPr>
        <w:lastRenderedPageBreak/>
        <w:t xml:space="preserve">дополнительным объектом помимо указанных в пунктах 5.3 и 5.4 является </w:t>
      </w:r>
      <w:r w:rsidRPr="00582E67">
        <w:rPr>
          <w:rFonts w:ascii="Arial" w:hAnsi="Arial" w:cs="Arial"/>
          <w:sz w:val="24"/>
          <w:szCs w:val="28"/>
        </w:rPr>
        <w:t xml:space="preserve">наличие </w:t>
      </w:r>
      <w:r w:rsidR="00B94F69" w:rsidRPr="00582E67">
        <w:rPr>
          <w:rFonts w:ascii="Arial" w:hAnsi="Arial" w:cs="Arial"/>
          <w:sz w:val="24"/>
          <w:szCs w:val="28"/>
        </w:rPr>
        <w:t xml:space="preserve">и оценка функционирования </w:t>
      </w:r>
      <w:r w:rsidRPr="00582E67">
        <w:rPr>
          <w:rFonts w:ascii="Arial" w:hAnsi="Arial" w:cs="Arial"/>
          <w:sz w:val="24"/>
          <w:szCs w:val="28"/>
        </w:rPr>
        <w:t>системы прослеживаемости</w:t>
      </w:r>
      <w:r w:rsidR="00B94F69" w:rsidRPr="00582E67">
        <w:rPr>
          <w:rFonts w:ascii="Arial" w:hAnsi="Arial" w:cs="Arial"/>
          <w:sz w:val="24"/>
          <w:szCs w:val="28"/>
        </w:rPr>
        <w:t xml:space="preserve">, а также </w:t>
      </w:r>
      <w:r w:rsidRPr="00582E67">
        <w:rPr>
          <w:rFonts w:ascii="Arial" w:hAnsi="Arial" w:cs="Arial"/>
          <w:sz w:val="24"/>
          <w:szCs w:val="28"/>
        </w:rPr>
        <w:t>данные, передаваемые в национальную систему прослеживаемости.</w:t>
      </w:r>
    </w:p>
    <w:p w14:paraId="1538D848" w14:textId="52D3C31B" w:rsidR="00387A45" w:rsidRPr="00582E67" w:rsidRDefault="00387A45" w:rsidP="00DD090D">
      <w:pPr>
        <w:spacing w:after="0" w:line="360" w:lineRule="auto"/>
        <w:ind w:firstLine="567"/>
        <w:jc w:val="both"/>
        <w:rPr>
          <w:rFonts w:ascii="Arial" w:hAnsi="Arial" w:cs="Arial"/>
          <w:sz w:val="24"/>
          <w:szCs w:val="28"/>
        </w:rPr>
      </w:pPr>
      <w:r w:rsidRPr="00582E67">
        <w:rPr>
          <w:rFonts w:ascii="Arial" w:hAnsi="Arial" w:cs="Arial"/>
          <w:sz w:val="24"/>
          <w:szCs w:val="28"/>
        </w:rPr>
        <w:t>5.</w:t>
      </w:r>
      <w:r w:rsidR="00A2761B" w:rsidRPr="00582E67">
        <w:rPr>
          <w:rFonts w:ascii="Arial" w:hAnsi="Arial" w:cs="Arial"/>
          <w:sz w:val="24"/>
          <w:szCs w:val="28"/>
        </w:rPr>
        <w:t>6</w:t>
      </w:r>
      <w:r w:rsidRPr="00582E67">
        <w:rPr>
          <w:rFonts w:ascii="Arial" w:hAnsi="Arial" w:cs="Arial"/>
          <w:sz w:val="24"/>
          <w:szCs w:val="28"/>
        </w:rPr>
        <w:t xml:space="preserve"> </w:t>
      </w:r>
      <w:r w:rsidR="00DD090D" w:rsidRPr="00582E67">
        <w:rPr>
          <w:rFonts w:ascii="Arial" w:hAnsi="Arial" w:cs="Arial"/>
          <w:sz w:val="24"/>
          <w:szCs w:val="28"/>
        </w:rPr>
        <w:t xml:space="preserve">В зависимости от выбранной формы проведения аудита </w:t>
      </w:r>
      <w:r w:rsidR="00CF2E94" w:rsidRPr="00582E67">
        <w:rPr>
          <w:rFonts w:ascii="Arial" w:hAnsi="Arial" w:cs="Arial"/>
          <w:sz w:val="24"/>
          <w:szCs w:val="28"/>
        </w:rPr>
        <w:t>следует</w:t>
      </w:r>
      <w:r w:rsidR="00DD090D" w:rsidRPr="00582E67">
        <w:rPr>
          <w:rFonts w:ascii="Arial" w:hAnsi="Arial" w:cs="Arial"/>
          <w:sz w:val="24"/>
          <w:szCs w:val="28"/>
        </w:rPr>
        <w:t xml:space="preserve"> использовать процедуры проведения аудита, предусмотренные соответственно пунктами 6.4 и 6.5 ГОСТ Р 58490-2019 и разделом 6 ГОСТ Р 59424-2021.</w:t>
      </w:r>
      <w:r w:rsidRPr="00582E67">
        <w:rPr>
          <w:rFonts w:ascii="Arial" w:hAnsi="Arial" w:cs="Arial"/>
          <w:sz w:val="24"/>
          <w:szCs w:val="28"/>
        </w:rPr>
        <w:t xml:space="preserve"> </w:t>
      </w:r>
      <w:r w:rsidRPr="00582E67">
        <w:rPr>
          <w:rFonts w:ascii="Arial" w:hAnsi="Arial" w:cs="Arial"/>
          <w:sz w:val="24"/>
        </w:rPr>
        <w:t>Комбинированный аудит может быть установлен в техническом задании по двум или более классификационным призна</w:t>
      </w:r>
      <w:r w:rsidRPr="00582E67">
        <w:rPr>
          <w:rFonts w:ascii="Arial" w:hAnsi="Arial" w:cs="Arial"/>
          <w:sz w:val="24"/>
        </w:rPr>
        <w:softHyphen/>
        <w:t xml:space="preserve">кам. </w:t>
      </w:r>
      <w:r w:rsidRPr="00582E67">
        <w:rPr>
          <w:rFonts w:ascii="Arial" w:hAnsi="Arial" w:cs="Arial"/>
          <w:sz w:val="24"/>
          <w:szCs w:val="28"/>
        </w:rPr>
        <w:t>Комбинированный аудит проводят с учётом положений ГОСТ Р ИСО 19011–2021 (пункт 5.5.3).</w:t>
      </w:r>
    </w:p>
    <w:p w14:paraId="40CDEDFD" w14:textId="20F0C4F8" w:rsidR="00387A45" w:rsidRPr="00582E67" w:rsidRDefault="00387A45" w:rsidP="00387A45">
      <w:pPr>
        <w:spacing w:after="0" w:line="360" w:lineRule="auto"/>
        <w:ind w:firstLine="567"/>
        <w:jc w:val="both"/>
        <w:rPr>
          <w:rFonts w:ascii="Arial" w:hAnsi="Arial" w:cs="Arial"/>
          <w:sz w:val="24"/>
          <w:szCs w:val="28"/>
        </w:rPr>
      </w:pPr>
      <w:r w:rsidRPr="00582E67">
        <w:rPr>
          <w:rFonts w:ascii="Arial" w:hAnsi="Arial" w:cs="Arial"/>
          <w:sz w:val="24"/>
          <w:szCs w:val="28"/>
        </w:rPr>
        <w:t>5.</w:t>
      </w:r>
      <w:r w:rsidR="00A2761B" w:rsidRPr="00582E67">
        <w:rPr>
          <w:rFonts w:ascii="Arial" w:hAnsi="Arial" w:cs="Arial"/>
          <w:sz w:val="24"/>
          <w:szCs w:val="28"/>
        </w:rPr>
        <w:t>7</w:t>
      </w:r>
      <w:r w:rsidRPr="00582E67">
        <w:rPr>
          <w:rFonts w:ascii="Arial" w:hAnsi="Arial" w:cs="Arial"/>
          <w:sz w:val="24"/>
          <w:szCs w:val="28"/>
        </w:rPr>
        <w:t xml:space="preserve"> </w:t>
      </w:r>
      <w:r w:rsidR="00024E58" w:rsidRPr="00582E67">
        <w:rPr>
          <w:rFonts w:ascii="Arial" w:hAnsi="Arial" w:cs="Arial"/>
          <w:sz w:val="24"/>
          <w:szCs w:val="28"/>
        </w:rPr>
        <w:t xml:space="preserve">При проведении аудита существующих производственных систем дополнительно оцениваются показатели </w:t>
      </w:r>
      <w:r w:rsidRPr="00582E67">
        <w:rPr>
          <w:rFonts w:ascii="Arial" w:hAnsi="Arial" w:cs="Arial"/>
          <w:sz w:val="24"/>
          <w:szCs w:val="28"/>
        </w:rPr>
        <w:t>в соответствии с ГОСТ Р 58920–2021 (раздел 3).</w:t>
      </w:r>
    </w:p>
    <w:p w14:paraId="3E37A315" w14:textId="27FA0B90" w:rsidR="00387A45" w:rsidRPr="00582E67" w:rsidRDefault="00387A45" w:rsidP="00387A45">
      <w:pPr>
        <w:spacing w:after="0" w:line="360" w:lineRule="auto"/>
        <w:ind w:firstLine="567"/>
        <w:jc w:val="both"/>
        <w:rPr>
          <w:rFonts w:ascii="Arial" w:hAnsi="Arial" w:cs="Arial"/>
          <w:sz w:val="24"/>
          <w:szCs w:val="28"/>
        </w:rPr>
      </w:pPr>
      <w:r w:rsidRPr="00582E67">
        <w:rPr>
          <w:rFonts w:ascii="Arial" w:hAnsi="Arial" w:cs="Arial"/>
          <w:sz w:val="24"/>
          <w:szCs w:val="28"/>
        </w:rPr>
        <w:t>5.</w:t>
      </w:r>
      <w:r w:rsidR="00A2761B" w:rsidRPr="00582E67">
        <w:rPr>
          <w:rFonts w:ascii="Arial" w:hAnsi="Arial" w:cs="Arial"/>
          <w:sz w:val="24"/>
          <w:szCs w:val="28"/>
        </w:rPr>
        <w:t>8</w:t>
      </w:r>
      <w:r w:rsidRPr="00582E67">
        <w:rPr>
          <w:rFonts w:ascii="Arial" w:hAnsi="Arial" w:cs="Arial"/>
          <w:sz w:val="24"/>
          <w:szCs w:val="28"/>
        </w:rPr>
        <w:t xml:space="preserve"> </w:t>
      </w:r>
      <w:r w:rsidR="002367E2" w:rsidRPr="00582E67">
        <w:rPr>
          <w:rFonts w:ascii="Arial" w:hAnsi="Arial" w:cs="Arial"/>
          <w:sz w:val="24"/>
          <w:szCs w:val="28"/>
        </w:rPr>
        <w:t>Оценк</w:t>
      </w:r>
      <w:r w:rsidR="00CF2E94" w:rsidRPr="00582E67">
        <w:rPr>
          <w:rFonts w:ascii="Arial" w:hAnsi="Arial" w:cs="Arial"/>
          <w:sz w:val="24"/>
          <w:szCs w:val="28"/>
        </w:rPr>
        <w:t>у</w:t>
      </w:r>
      <w:r w:rsidR="002367E2" w:rsidRPr="00582E67">
        <w:rPr>
          <w:rFonts w:ascii="Arial" w:hAnsi="Arial" w:cs="Arial"/>
          <w:sz w:val="24"/>
          <w:szCs w:val="28"/>
        </w:rPr>
        <w:t xml:space="preserve"> эффективности </w:t>
      </w:r>
      <w:r w:rsidR="00803FC3" w:rsidRPr="00582E67">
        <w:rPr>
          <w:rFonts w:ascii="Arial" w:hAnsi="Arial" w:cs="Arial"/>
          <w:sz w:val="24"/>
          <w:szCs w:val="28"/>
        </w:rPr>
        <w:t xml:space="preserve">средств аутентификации </w:t>
      </w:r>
      <w:r w:rsidR="002F0FDD" w:rsidRPr="00582E67">
        <w:rPr>
          <w:rFonts w:ascii="Arial" w:hAnsi="Arial" w:cs="Arial"/>
          <w:sz w:val="24"/>
          <w:szCs w:val="28"/>
        </w:rPr>
        <w:t xml:space="preserve">при проведении технического аудита </w:t>
      </w:r>
      <w:r w:rsidR="00CF2E94" w:rsidRPr="00582E67">
        <w:rPr>
          <w:rFonts w:ascii="Arial" w:hAnsi="Arial" w:cs="Arial"/>
          <w:sz w:val="24"/>
          <w:szCs w:val="28"/>
        </w:rPr>
        <w:t>проводят</w:t>
      </w:r>
      <w:r w:rsidR="002F0FDD" w:rsidRPr="00582E67">
        <w:rPr>
          <w:rFonts w:ascii="Arial" w:hAnsi="Arial" w:cs="Arial"/>
          <w:sz w:val="24"/>
          <w:szCs w:val="28"/>
        </w:rPr>
        <w:t xml:space="preserve"> в соответствии с ГОСТ Р 58637.</w:t>
      </w:r>
    </w:p>
    <w:p w14:paraId="77783651" w14:textId="1F5E18AA" w:rsidR="00387A45" w:rsidRPr="00582E67" w:rsidRDefault="00387A45" w:rsidP="00387A45">
      <w:pPr>
        <w:spacing w:after="0" w:line="360" w:lineRule="auto"/>
        <w:ind w:firstLine="567"/>
        <w:jc w:val="both"/>
        <w:rPr>
          <w:rFonts w:ascii="Arial" w:hAnsi="Arial" w:cs="Arial"/>
          <w:sz w:val="24"/>
          <w:szCs w:val="28"/>
        </w:rPr>
      </w:pPr>
      <w:r w:rsidRPr="00582E67">
        <w:rPr>
          <w:rFonts w:ascii="Arial" w:hAnsi="Arial" w:cs="Arial"/>
          <w:sz w:val="24"/>
          <w:szCs w:val="28"/>
        </w:rPr>
        <w:t>5.</w:t>
      </w:r>
      <w:r w:rsidR="00A2761B" w:rsidRPr="00582E67">
        <w:rPr>
          <w:rFonts w:ascii="Arial" w:hAnsi="Arial" w:cs="Arial"/>
          <w:sz w:val="24"/>
          <w:szCs w:val="28"/>
        </w:rPr>
        <w:t>9</w:t>
      </w:r>
      <w:r w:rsidRPr="00582E67">
        <w:rPr>
          <w:rFonts w:ascii="Arial" w:hAnsi="Arial" w:cs="Arial"/>
          <w:sz w:val="24"/>
          <w:szCs w:val="28"/>
        </w:rPr>
        <w:t xml:space="preserve"> </w:t>
      </w:r>
      <w:r w:rsidR="002F0FDD" w:rsidRPr="00582E67">
        <w:rPr>
          <w:rFonts w:ascii="Arial" w:hAnsi="Arial" w:cs="Arial"/>
          <w:sz w:val="24"/>
          <w:szCs w:val="28"/>
        </w:rPr>
        <w:t>В рамках технического аудита во всех операциях, связанных с приемом-передачей изделий в системе оборота продукции осуществля</w:t>
      </w:r>
      <w:r w:rsidR="002367E2" w:rsidRPr="00582E67">
        <w:rPr>
          <w:rFonts w:ascii="Arial" w:hAnsi="Arial" w:cs="Arial"/>
          <w:sz w:val="24"/>
          <w:szCs w:val="28"/>
        </w:rPr>
        <w:t>ют</w:t>
      </w:r>
      <w:r w:rsidR="002F0FDD" w:rsidRPr="00582E67">
        <w:rPr>
          <w:rFonts w:ascii="Arial" w:hAnsi="Arial" w:cs="Arial"/>
          <w:sz w:val="24"/>
          <w:szCs w:val="28"/>
        </w:rPr>
        <w:t xml:space="preserve"> проверк</w:t>
      </w:r>
      <w:r w:rsidR="002367E2" w:rsidRPr="00582E67">
        <w:rPr>
          <w:rFonts w:ascii="Arial" w:hAnsi="Arial" w:cs="Arial"/>
          <w:sz w:val="24"/>
          <w:szCs w:val="28"/>
        </w:rPr>
        <w:t>у</w:t>
      </w:r>
      <w:r w:rsidR="002F0FDD" w:rsidRPr="00582E67">
        <w:rPr>
          <w:rFonts w:ascii="Arial" w:hAnsi="Arial" w:cs="Arial"/>
          <w:sz w:val="24"/>
          <w:szCs w:val="28"/>
        </w:rPr>
        <w:t xml:space="preserve"> документации по контролю наличия/отсутствия признаков фальсификации и утраты данных о реализации жизненного цикла продукции, которую следует производить по методам обеспечения и контроля аутентичности продукции и документов, предусмотренным ГОСТ Р 58635–2019.</w:t>
      </w:r>
    </w:p>
    <w:p w14:paraId="236C05E9" w14:textId="1CFE5023" w:rsidR="00D05624" w:rsidRPr="00582E67" w:rsidRDefault="002F0FDD" w:rsidP="00265FC5">
      <w:pPr>
        <w:spacing w:after="0" w:line="360" w:lineRule="auto"/>
        <w:ind w:firstLine="567"/>
        <w:jc w:val="both"/>
        <w:rPr>
          <w:rFonts w:ascii="Arial" w:hAnsi="Arial" w:cs="Arial"/>
          <w:sz w:val="24"/>
          <w:szCs w:val="28"/>
        </w:rPr>
      </w:pPr>
      <w:r w:rsidRPr="00582E67">
        <w:rPr>
          <w:rFonts w:ascii="Arial" w:hAnsi="Arial" w:cs="Arial"/>
          <w:sz w:val="24"/>
          <w:szCs w:val="28"/>
        </w:rPr>
        <w:t>5.1</w:t>
      </w:r>
      <w:r w:rsidR="00A2761B" w:rsidRPr="00582E67">
        <w:rPr>
          <w:rFonts w:ascii="Arial" w:hAnsi="Arial" w:cs="Arial"/>
          <w:sz w:val="24"/>
          <w:szCs w:val="28"/>
        </w:rPr>
        <w:t>0</w:t>
      </w:r>
      <w:r w:rsidRPr="00582E67">
        <w:rPr>
          <w:rFonts w:ascii="Arial" w:hAnsi="Arial" w:cs="Arial"/>
          <w:sz w:val="24"/>
          <w:szCs w:val="28"/>
        </w:rPr>
        <w:t xml:space="preserve"> Выбор метода проведения технического аудита определяется </w:t>
      </w:r>
      <w:r w:rsidR="00FA1032" w:rsidRPr="00582E67">
        <w:rPr>
          <w:rFonts w:ascii="Arial" w:hAnsi="Arial" w:cs="Arial"/>
          <w:sz w:val="24"/>
          <w:szCs w:val="28"/>
        </w:rPr>
        <w:t xml:space="preserve">с учетом </w:t>
      </w:r>
      <w:r w:rsidRPr="00582E67">
        <w:rPr>
          <w:rFonts w:ascii="Arial" w:hAnsi="Arial" w:cs="Arial"/>
          <w:sz w:val="24"/>
          <w:szCs w:val="28"/>
        </w:rPr>
        <w:t>уровн</w:t>
      </w:r>
      <w:r w:rsidR="00FA1032" w:rsidRPr="00582E67">
        <w:rPr>
          <w:rFonts w:ascii="Arial" w:hAnsi="Arial" w:cs="Arial"/>
          <w:sz w:val="24"/>
          <w:szCs w:val="28"/>
        </w:rPr>
        <w:t>я</w:t>
      </w:r>
      <w:r w:rsidRPr="00582E67">
        <w:rPr>
          <w:rFonts w:ascii="Arial" w:hAnsi="Arial" w:cs="Arial"/>
          <w:sz w:val="24"/>
          <w:szCs w:val="28"/>
        </w:rPr>
        <w:t xml:space="preserve"> фальсификации и контрафакта продукции в соответствующем сегменте рынка, </w:t>
      </w:r>
      <w:r w:rsidR="00FA1032" w:rsidRPr="00582E67">
        <w:rPr>
          <w:rFonts w:ascii="Arial" w:hAnsi="Arial" w:cs="Arial"/>
          <w:sz w:val="24"/>
          <w:szCs w:val="28"/>
        </w:rPr>
        <w:t>публично декларируемым профильной ассоциацией</w:t>
      </w:r>
      <w:r w:rsidRPr="00582E67">
        <w:rPr>
          <w:rFonts w:ascii="Arial" w:hAnsi="Arial" w:cs="Arial"/>
          <w:sz w:val="24"/>
          <w:szCs w:val="28"/>
        </w:rPr>
        <w:t xml:space="preserve">. </w:t>
      </w:r>
    </w:p>
    <w:p w14:paraId="162E9F04" w14:textId="13DD28CF" w:rsidR="006122FC" w:rsidRPr="00582E67" w:rsidRDefault="006122FC" w:rsidP="006122FC">
      <w:pPr>
        <w:widowControl w:val="0"/>
        <w:spacing w:after="0" w:line="360" w:lineRule="auto"/>
        <w:ind w:firstLine="567"/>
        <w:jc w:val="both"/>
        <w:rPr>
          <w:rFonts w:ascii="Arial" w:hAnsi="Arial" w:cs="Arial"/>
          <w:sz w:val="24"/>
        </w:rPr>
      </w:pPr>
      <w:r w:rsidRPr="00582E67">
        <w:rPr>
          <w:rFonts w:ascii="Arial" w:hAnsi="Arial" w:cs="Arial"/>
          <w:sz w:val="24"/>
        </w:rPr>
        <w:t xml:space="preserve">5.11 Руководством предприятия должны быть созданы условия по беспрепятственному осуществлению инспектором-аудитором своих полномочий, в том числе </w:t>
      </w:r>
      <w:r w:rsidR="004B24E7" w:rsidRPr="00582E67">
        <w:rPr>
          <w:rFonts w:ascii="Arial" w:hAnsi="Arial" w:cs="Arial"/>
          <w:sz w:val="24"/>
        </w:rPr>
        <w:t>предоставления</w:t>
      </w:r>
      <w:r w:rsidRPr="00582E67">
        <w:rPr>
          <w:rFonts w:ascii="Arial" w:hAnsi="Arial" w:cs="Arial"/>
          <w:sz w:val="24"/>
        </w:rPr>
        <w:t>:</w:t>
      </w:r>
    </w:p>
    <w:p w14:paraId="15972403" w14:textId="0B123CE0" w:rsidR="006122FC" w:rsidRPr="00582E67" w:rsidRDefault="006122FC" w:rsidP="006122FC">
      <w:pPr>
        <w:widowControl w:val="0"/>
        <w:spacing w:after="0" w:line="360" w:lineRule="auto"/>
        <w:ind w:firstLine="567"/>
        <w:jc w:val="both"/>
        <w:rPr>
          <w:rFonts w:ascii="Arial" w:hAnsi="Arial" w:cs="Arial"/>
          <w:sz w:val="24"/>
        </w:rPr>
      </w:pPr>
      <w:r w:rsidRPr="00582E67">
        <w:rPr>
          <w:rFonts w:ascii="Arial" w:hAnsi="Arial" w:cs="Arial"/>
          <w:sz w:val="24"/>
        </w:rPr>
        <w:t xml:space="preserve">а) </w:t>
      </w:r>
      <w:r w:rsidR="004B24E7" w:rsidRPr="00582E67">
        <w:rPr>
          <w:rFonts w:ascii="Arial" w:hAnsi="Arial" w:cs="Arial"/>
          <w:sz w:val="24"/>
        </w:rPr>
        <w:t xml:space="preserve">организационно-распорядительной, нормативной и </w:t>
      </w:r>
      <w:r w:rsidRPr="00582E67">
        <w:rPr>
          <w:rFonts w:ascii="Arial" w:hAnsi="Arial" w:cs="Arial"/>
          <w:sz w:val="24"/>
        </w:rPr>
        <w:t>технической документации, наличие которой на предприятии предусмотрено действующими нормативными документами;</w:t>
      </w:r>
    </w:p>
    <w:p w14:paraId="624D4C79" w14:textId="69F608BA" w:rsidR="006122FC" w:rsidRPr="00582E67" w:rsidRDefault="006122FC" w:rsidP="006122FC">
      <w:pPr>
        <w:widowControl w:val="0"/>
        <w:spacing w:after="0" w:line="360" w:lineRule="auto"/>
        <w:ind w:firstLine="567"/>
        <w:jc w:val="both"/>
        <w:rPr>
          <w:rFonts w:ascii="Arial" w:hAnsi="Arial" w:cs="Arial"/>
          <w:sz w:val="24"/>
        </w:rPr>
      </w:pPr>
      <w:r w:rsidRPr="00582E67">
        <w:rPr>
          <w:rFonts w:ascii="Arial" w:hAnsi="Arial" w:cs="Arial"/>
          <w:sz w:val="24"/>
        </w:rPr>
        <w:t>б) сведени</w:t>
      </w:r>
      <w:r w:rsidR="004B24E7" w:rsidRPr="00582E67">
        <w:rPr>
          <w:rFonts w:ascii="Arial" w:hAnsi="Arial" w:cs="Arial"/>
          <w:sz w:val="24"/>
        </w:rPr>
        <w:t>й и исчерпывающих объяснений по вопросам</w:t>
      </w:r>
      <w:r w:rsidRPr="00582E67">
        <w:rPr>
          <w:rFonts w:ascii="Arial" w:hAnsi="Arial" w:cs="Arial"/>
          <w:sz w:val="24"/>
        </w:rPr>
        <w:t>, касающихся соблюдения требований нормативных документов, указанных в техническом задании;</w:t>
      </w:r>
    </w:p>
    <w:p w14:paraId="03A07198" w14:textId="57CD2D20" w:rsidR="006122FC" w:rsidRPr="00582E67" w:rsidRDefault="004B24E7" w:rsidP="006122FC">
      <w:pPr>
        <w:widowControl w:val="0"/>
        <w:spacing w:after="0" w:line="360" w:lineRule="auto"/>
        <w:ind w:firstLine="567"/>
        <w:jc w:val="both"/>
        <w:rPr>
          <w:rFonts w:ascii="Arial" w:hAnsi="Arial" w:cs="Arial"/>
          <w:sz w:val="24"/>
        </w:rPr>
      </w:pPr>
      <w:r w:rsidRPr="00582E67">
        <w:rPr>
          <w:rFonts w:ascii="Arial" w:hAnsi="Arial" w:cs="Arial"/>
          <w:sz w:val="24"/>
        </w:rPr>
        <w:t>в</w:t>
      </w:r>
      <w:r w:rsidR="006122FC" w:rsidRPr="00582E67">
        <w:rPr>
          <w:rFonts w:ascii="Arial" w:hAnsi="Arial" w:cs="Arial"/>
          <w:sz w:val="24"/>
        </w:rPr>
        <w:t>) документации по ранее проводившимся аудитам.</w:t>
      </w:r>
    </w:p>
    <w:p w14:paraId="290979B3" w14:textId="77777777" w:rsidR="00387A45" w:rsidRPr="00582E67" w:rsidRDefault="00387A45" w:rsidP="00387A45">
      <w:pPr>
        <w:keepNext/>
        <w:tabs>
          <w:tab w:val="left" w:pos="284"/>
        </w:tabs>
        <w:spacing w:after="0" w:line="360" w:lineRule="auto"/>
        <w:ind w:firstLine="567"/>
        <w:jc w:val="both"/>
        <w:rPr>
          <w:rFonts w:ascii="Arial" w:eastAsia="Calibri" w:hAnsi="Arial" w:cs="Arial"/>
          <w:b/>
          <w:bCs/>
          <w:sz w:val="28"/>
          <w:szCs w:val="28"/>
        </w:rPr>
      </w:pPr>
      <w:r w:rsidRPr="00582E67">
        <w:rPr>
          <w:rFonts w:ascii="Arial" w:eastAsia="Calibri" w:hAnsi="Arial" w:cs="Arial"/>
          <w:b/>
          <w:bCs/>
          <w:sz w:val="28"/>
          <w:szCs w:val="28"/>
        </w:rPr>
        <w:lastRenderedPageBreak/>
        <w:t>6 Планирование технического аудита</w:t>
      </w:r>
    </w:p>
    <w:p w14:paraId="5EFF0866" w14:textId="3FC3FD9B" w:rsidR="002F0FDD" w:rsidRPr="00582E67" w:rsidRDefault="002F0FDD" w:rsidP="002F0FDD">
      <w:pPr>
        <w:widowControl w:val="0"/>
        <w:tabs>
          <w:tab w:val="left" w:pos="284"/>
        </w:tabs>
        <w:spacing w:after="0" w:line="360" w:lineRule="auto"/>
        <w:ind w:firstLine="567"/>
        <w:jc w:val="both"/>
        <w:rPr>
          <w:rFonts w:ascii="Arial" w:eastAsia="Calibri" w:hAnsi="Arial" w:cs="Arial"/>
          <w:b/>
          <w:bCs/>
          <w:sz w:val="24"/>
          <w:szCs w:val="28"/>
        </w:rPr>
      </w:pPr>
      <w:r w:rsidRPr="00582E67">
        <w:rPr>
          <w:rFonts w:ascii="Arial" w:eastAsia="Calibri" w:hAnsi="Arial" w:cs="Arial"/>
          <w:b/>
          <w:bCs/>
          <w:sz w:val="24"/>
          <w:szCs w:val="28"/>
        </w:rPr>
        <w:t xml:space="preserve">6.1 Общие подходы к планированию </w:t>
      </w:r>
    </w:p>
    <w:p w14:paraId="1EF995D4" w14:textId="2CBC09ED" w:rsidR="0068112A" w:rsidRPr="00582E67" w:rsidRDefault="0068112A" w:rsidP="0068112A">
      <w:pPr>
        <w:widowControl w:val="0"/>
        <w:tabs>
          <w:tab w:val="left" w:pos="284"/>
        </w:tabs>
        <w:spacing w:before="120" w:after="0" w:line="360" w:lineRule="auto"/>
        <w:ind w:firstLine="567"/>
        <w:jc w:val="both"/>
        <w:rPr>
          <w:rFonts w:ascii="Arial" w:eastAsia="Calibri" w:hAnsi="Arial" w:cs="Arial"/>
          <w:sz w:val="24"/>
          <w:szCs w:val="28"/>
        </w:rPr>
      </w:pPr>
      <w:r w:rsidRPr="00582E67">
        <w:rPr>
          <w:rFonts w:ascii="Arial" w:eastAsia="Calibri" w:hAnsi="Arial" w:cs="Arial"/>
          <w:sz w:val="24"/>
          <w:szCs w:val="28"/>
        </w:rPr>
        <w:t>6.1.1 Планирование технического аудита опирается, как правило, на результаты анализа производственной деятельнос</w:t>
      </w:r>
      <w:r w:rsidRPr="00582E67">
        <w:rPr>
          <w:rFonts w:ascii="Arial" w:eastAsia="Calibri" w:hAnsi="Arial" w:cs="Arial"/>
          <w:sz w:val="24"/>
          <w:szCs w:val="28"/>
        </w:rPr>
        <w:softHyphen/>
        <w:t>ти предприятия и осуществляется в форме планов и графиков проведения аудитов штатным (назначаемым приказом Руководителя) или привлеченным инспектором-аудитором, или организацией технического аудита.</w:t>
      </w:r>
    </w:p>
    <w:p w14:paraId="67F5B164" w14:textId="228C705B" w:rsidR="0068112A" w:rsidRPr="00582E67" w:rsidRDefault="0068112A" w:rsidP="0068112A">
      <w:pPr>
        <w:widowControl w:val="0"/>
        <w:tabs>
          <w:tab w:val="left" w:pos="284"/>
        </w:tabs>
        <w:spacing w:after="0" w:line="240" w:lineRule="auto"/>
        <w:ind w:firstLine="567"/>
        <w:jc w:val="both"/>
        <w:rPr>
          <w:rFonts w:ascii="Arial" w:eastAsia="Calibri" w:hAnsi="Arial" w:cs="Arial"/>
          <w:szCs w:val="28"/>
        </w:rPr>
      </w:pPr>
      <w:r w:rsidRPr="00582E67">
        <w:rPr>
          <w:rFonts w:ascii="Arial" w:eastAsia="Calibri" w:hAnsi="Arial" w:cs="Arial"/>
          <w:spacing w:val="60"/>
          <w:szCs w:val="28"/>
        </w:rPr>
        <w:t>Примечание</w:t>
      </w:r>
      <w:r w:rsidRPr="00582E67">
        <w:rPr>
          <w:rFonts w:ascii="Arial" w:eastAsia="Calibri" w:hAnsi="Arial" w:cs="Arial"/>
          <w:szCs w:val="28"/>
        </w:rPr>
        <w:t xml:space="preserve"> – Планирование технического аудита предприятий-поставщиков также может быть выполнено специалистом по реализа</w:t>
      </w:r>
      <w:r w:rsidRPr="00582E67">
        <w:rPr>
          <w:rFonts w:ascii="Arial" w:eastAsia="Calibri" w:hAnsi="Arial" w:cs="Arial"/>
          <w:szCs w:val="28"/>
        </w:rPr>
        <w:softHyphen/>
        <w:t>ции программ технического перевоору</w:t>
      </w:r>
      <w:r w:rsidRPr="00582E67">
        <w:rPr>
          <w:rFonts w:ascii="Arial" w:eastAsia="Calibri" w:hAnsi="Arial" w:cs="Arial"/>
          <w:szCs w:val="28"/>
        </w:rPr>
        <w:softHyphen/>
        <w:t>жения, реконструкции и капитального ре</w:t>
      </w:r>
      <w:r w:rsidRPr="00582E67">
        <w:rPr>
          <w:rFonts w:ascii="Arial" w:eastAsia="Calibri" w:hAnsi="Arial" w:cs="Arial"/>
          <w:szCs w:val="28"/>
        </w:rPr>
        <w:softHyphen/>
        <w:t>монта объектов, или специалистом по проведению конкурсных торгов.</w:t>
      </w:r>
    </w:p>
    <w:p w14:paraId="0729C4E2" w14:textId="476A5749" w:rsidR="00E83133" w:rsidRPr="00582E67" w:rsidRDefault="00E83133" w:rsidP="00E83133">
      <w:pPr>
        <w:widowControl w:val="0"/>
        <w:spacing w:after="0" w:line="360" w:lineRule="auto"/>
        <w:ind w:firstLine="567"/>
        <w:jc w:val="both"/>
        <w:rPr>
          <w:rFonts w:ascii="Arial" w:hAnsi="Arial" w:cs="Arial"/>
          <w:sz w:val="24"/>
        </w:rPr>
      </w:pPr>
      <w:r w:rsidRPr="00582E67">
        <w:rPr>
          <w:rFonts w:ascii="Arial" w:hAnsi="Arial" w:cs="Arial"/>
          <w:sz w:val="24"/>
        </w:rPr>
        <w:t>6.1.2 Технические аудиты проводятся в соответствии с планом аудита, вне плана или повторно (надзорные, инспекционные).</w:t>
      </w:r>
    </w:p>
    <w:p w14:paraId="778896B2" w14:textId="7DB61558" w:rsidR="00E83133" w:rsidRPr="00582E67" w:rsidRDefault="00E83133" w:rsidP="00E83133">
      <w:pPr>
        <w:widowControl w:val="0"/>
        <w:tabs>
          <w:tab w:val="left" w:pos="284"/>
        </w:tabs>
        <w:spacing w:after="0" w:line="360" w:lineRule="auto"/>
        <w:ind w:firstLine="567"/>
        <w:jc w:val="both"/>
        <w:rPr>
          <w:rFonts w:ascii="Arial" w:eastAsia="Calibri" w:hAnsi="Arial" w:cs="Arial"/>
          <w:b/>
          <w:bCs/>
          <w:sz w:val="24"/>
          <w:szCs w:val="28"/>
        </w:rPr>
      </w:pPr>
      <w:r w:rsidRPr="00582E67">
        <w:rPr>
          <w:rFonts w:ascii="Arial" w:eastAsia="Calibri" w:hAnsi="Arial" w:cs="Arial"/>
          <w:b/>
          <w:bCs/>
          <w:sz w:val="24"/>
          <w:szCs w:val="28"/>
        </w:rPr>
        <w:t xml:space="preserve">6.2 Плановые технические аудиты </w:t>
      </w:r>
    </w:p>
    <w:p w14:paraId="78F20EA3" w14:textId="688B2F21" w:rsidR="002F0FDD" w:rsidRPr="00582E67" w:rsidRDefault="002F0FDD" w:rsidP="002F0FDD">
      <w:pPr>
        <w:widowControl w:val="0"/>
        <w:tabs>
          <w:tab w:val="left" w:pos="284"/>
        </w:tabs>
        <w:spacing w:before="120" w:after="0" w:line="360" w:lineRule="auto"/>
        <w:ind w:firstLine="567"/>
        <w:jc w:val="both"/>
        <w:rPr>
          <w:rFonts w:ascii="Arial" w:eastAsia="Calibri" w:hAnsi="Arial" w:cs="Arial"/>
          <w:sz w:val="24"/>
          <w:szCs w:val="28"/>
        </w:rPr>
      </w:pPr>
      <w:r w:rsidRPr="00582E67">
        <w:rPr>
          <w:rFonts w:ascii="Arial" w:eastAsia="Calibri" w:hAnsi="Arial" w:cs="Arial"/>
          <w:sz w:val="24"/>
          <w:szCs w:val="28"/>
        </w:rPr>
        <w:t>6.</w:t>
      </w:r>
      <w:r w:rsidR="00E83133" w:rsidRPr="00582E67">
        <w:rPr>
          <w:rFonts w:ascii="Arial" w:eastAsia="Calibri" w:hAnsi="Arial" w:cs="Arial"/>
          <w:sz w:val="24"/>
          <w:szCs w:val="28"/>
        </w:rPr>
        <w:t>2</w:t>
      </w:r>
      <w:r w:rsidRPr="00582E67">
        <w:rPr>
          <w:rFonts w:ascii="Arial" w:eastAsia="Calibri" w:hAnsi="Arial" w:cs="Arial"/>
          <w:sz w:val="24"/>
          <w:szCs w:val="28"/>
        </w:rPr>
        <w:t>.</w:t>
      </w:r>
      <w:r w:rsidR="00E83133" w:rsidRPr="00582E67">
        <w:rPr>
          <w:rFonts w:ascii="Arial" w:eastAsia="Calibri" w:hAnsi="Arial" w:cs="Arial"/>
          <w:sz w:val="24"/>
          <w:szCs w:val="28"/>
        </w:rPr>
        <w:t>1</w:t>
      </w:r>
      <w:r w:rsidRPr="00582E67">
        <w:rPr>
          <w:rFonts w:ascii="Arial" w:eastAsia="Calibri" w:hAnsi="Arial" w:cs="Arial"/>
          <w:sz w:val="24"/>
          <w:szCs w:val="28"/>
        </w:rPr>
        <w:t xml:space="preserve"> </w:t>
      </w:r>
      <w:r w:rsidR="002C275C" w:rsidRPr="00582E67">
        <w:rPr>
          <w:rFonts w:ascii="Arial" w:hAnsi="Arial" w:cs="Arial"/>
          <w:sz w:val="24"/>
        </w:rPr>
        <w:t xml:space="preserve">Плановые технические аудиты проводятся в соответствии с графиком (планом), утвержденным руководителем предприятия, техническим заданием и программой аудита. </w:t>
      </w:r>
      <w:r w:rsidRPr="00582E67">
        <w:rPr>
          <w:rFonts w:ascii="Arial" w:eastAsia="Calibri" w:hAnsi="Arial" w:cs="Arial"/>
          <w:sz w:val="24"/>
          <w:szCs w:val="28"/>
        </w:rPr>
        <w:t>Проведение технических аудитов рекомендуется осу</w:t>
      </w:r>
      <w:r w:rsidRPr="00582E67">
        <w:rPr>
          <w:rFonts w:ascii="Arial" w:eastAsia="Calibri" w:hAnsi="Arial" w:cs="Arial"/>
          <w:sz w:val="24"/>
          <w:szCs w:val="28"/>
        </w:rPr>
        <w:softHyphen/>
        <w:t>ществлять на основе долгосрочного, среднесрочного и краткосрочного планирования.</w:t>
      </w:r>
    </w:p>
    <w:p w14:paraId="79287E65" w14:textId="38C5029C" w:rsidR="002F0FDD" w:rsidRPr="00582E67" w:rsidRDefault="002F0FDD" w:rsidP="002F0FDD">
      <w:pPr>
        <w:widowControl w:val="0"/>
        <w:tabs>
          <w:tab w:val="left" w:pos="284"/>
        </w:tabs>
        <w:spacing w:after="0" w:line="360" w:lineRule="auto"/>
        <w:ind w:firstLine="567"/>
        <w:jc w:val="both"/>
        <w:rPr>
          <w:rFonts w:ascii="Arial" w:eastAsia="Calibri" w:hAnsi="Arial" w:cs="Arial"/>
          <w:sz w:val="24"/>
          <w:szCs w:val="28"/>
        </w:rPr>
      </w:pPr>
      <w:r w:rsidRPr="00582E67">
        <w:rPr>
          <w:rFonts w:ascii="Arial" w:eastAsia="Calibri" w:hAnsi="Arial" w:cs="Arial"/>
          <w:sz w:val="24"/>
          <w:szCs w:val="28"/>
        </w:rPr>
        <w:t>6.</w:t>
      </w:r>
      <w:r w:rsidR="00E83133" w:rsidRPr="00582E67">
        <w:rPr>
          <w:rFonts w:ascii="Arial" w:eastAsia="Calibri" w:hAnsi="Arial" w:cs="Arial"/>
          <w:sz w:val="24"/>
          <w:szCs w:val="28"/>
        </w:rPr>
        <w:t>2</w:t>
      </w:r>
      <w:r w:rsidRPr="00582E67">
        <w:rPr>
          <w:rFonts w:ascii="Arial" w:eastAsia="Calibri" w:hAnsi="Arial" w:cs="Arial"/>
          <w:sz w:val="24"/>
          <w:szCs w:val="28"/>
        </w:rPr>
        <w:t>.</w:t>
      </w:r>
      <w:r w:rsidR="00E83133" w:rsidRPr="00582E67">
        <w:rPr>
          <w:rFonts w:ascii="Arial" w:eastAsia="Calibri" w:hAnsi="Arial" w:cs="Arial"/>
          <w:sz w:val="24"/>
          <w:szCs w:val="28"/>
        </w:rPr>
        <w:t>2</w:t>
      </w:r>
      <w:r w:rsidRPr="00582E67">
        <w:rPr>
          <w:rFonts w:ascii="Arial" w:eastAsia="Calibri" w:hAnsi="Arial" w:cs="Arial"/>
          <w:sz w:val="24"/>
          <w:szCs w:val="28"/>
        </w:rPr>
        <w:t xml:space="preserve"> Долгосрочное планирование осуществляется на срок до 5 лет, исходя из динамики обновления норма</w:t>
      </w:r>
      <w:r w:rsidRPr="00582E67">
        <w:rPr>
          <w:rFonts w:ascii="Arial" w:eastAsia="Calibri" w:hAnsi="Arial" w:cs="Arial"/>
          <w:sz w:val="24"/>
          <w:szCs w:val="28"/>
        </w:rPr>
        <w:softHyphen/>
        <w:t>тивной технической базы и совершенствования зако</w:t>
      </w:r>
      <w:r w:rsidRPr="00582E67">
        <w:rPr>
          <w:rFonts w:ascii="Arial" w:eastAsia="Calibri" w:hAnsi="Arial" w:cs="Arial"/>
          <w:sz w:val="24"/>
          <w:szCs w:val="28"/>
        </w:rPr>
        <w:softHyphen/>
        <w:t>нодательства Российской Федерации.</w:t>
      </w:r>
    </w:p>
    <w:p w14:paraId="2185DA36" w14:textId="594ACB91" w:rsidR="002F0FDD" w:rsidRPr="00582E67" w:rsidRDefault="002F0FDD" w:rsidP="002F0FDD">
      <w:pPr>
        <w:widowControl w:val="0"/>
        <w:tabs>
          <w:tab w:val="left" w:pos="284"/>
        </w:tabs>
        <w:spacing w:after="0" w:line="360" w:lineRule="auto"/>
        <w:ind w:firstLine="567"/>
        <w:jc w:val="both"/>
        <w:rPr>
          <w:rFonts w:ascii="Arial" w:eastAsia="Calibri" w:hAnsi="Arial" w:cs="Arial"/>
          <w:sz w:val="24"/>
          <w:szCs w:val="28"/>
        </w:rPr>
      </w:pPr>
      <w:r w:rsidRPr="00582E67">
        <w:rPr>
          <w:rFonts w:ascii="Arial" w:eastAsia="Calibri" w:hAnsi="Arial" w:cs="Arial"/>
          <w:sz w:val="24"/>
          <w:szCs w:val="28"/>
        </w:rPr>
        <w:t>6.</w:t>
      </w:r>
      <w:r w:rsidR="00E83133" w:rsidRPr="00582E67">
        <w:rPr>
          <w:rFonts w:ascii="Arial" w:eastAsia="Calibri" w:hAnsi="Arial" w:cs="Arial"/>
          <w:sz w:val="24"/>
          <w:szCs w:val="28"/>
        </w:rPr>
        <w:t>2</w:t>
      </w:r>
      <w:r w:rsidRPr="00582E67">
        <w:rPr>
          <w:rFonts w:ascii="Arial" w:eastAsia="Calibri" w:hAnsi="Arial" w:cs="Arial"/>
          <w:sz w:val="24"/>
          <w:szCs w:val="28"/>
        </w:rPr>
        <w:t>.</w:t>
      </w:r>
      <w:r w:rsidR="00E83133" w:rsidRPr="00582E67">
        <w:rPr>
          <w:rFonts w:ascii="Arial" w:eastAsia="Calibri" w:hAnsi="Arial" w:cs="Arial"/>
          <w:sz w:val="24"/>
          <w:szCs w:val="28"/>
        </w:rPr>
        <w:t>3</w:t>
      </w:r>
      <w:r w:rsidRPr="00582E67">
        <w:rPr>
          <w:rFonts w:ascii="Arial" w:eastAsia="Calibri" w:hAnsi="Arial" w:cs="Arial"/>
          <w:sz w:val="24"/>
          <w:szCs w:val="28"/>
        </w:rPr>
        <w:t xml:space="preserve"> Среднесрочное планирование осуществляется на срок до 3 лет на основе реализации долгосрочного плана аудитов исходя из потребности производственно</w:t>
      </w:r>
      <w:r w:rsidRPr="00582E67">
        <w:rPr>
          <w:rFonts w:ascii="Arial" w:eastAsia="Calibri" w:hAnsi="Arial" w:cs="Arial"/>
          <w:sz w:val="24"/>
          <w:szCs w:val="28"/>
        </w:rPr>
        <w:softHyphen/>
        <w:t>го цикла (программ развития предприятий, реализации целевых и перспективных программ, программ технического перевооружения и реконст</w:t>
      </w:r>
      <w:r w:rsidRPr="00582E67">
        <w:rPr>
          <w:rFonts w:ascii="Arial" w:eastAsia="Calibri" w:hAnsi="Arial" w:cs="Arial"/>
          <w:sz w:val="24"/>
          <w:szCs w:val="28"/>
        </w:rPr>
        <w:softHyphen/>
        <w:t>рукции, капитального ремонта объектов, ремонтно-эксплуатационных нужд).</w:t>
      </w:r>
    </w:p>
    <w:p w14:paraId="2711044A" w14:textId="451E0D10" w:rsidR="002F0FDD" w:rsidRPr="00582E67" w:rsidRDefault="002F0FDD" w:rsidP="002F0FDD">
      <w:pPr>
        <w:widowControl w:val="0"/>
        <w:tabs>
          <w:tab w:val="left" w:pos="284"/>
        </w:tabs>
        <w:spacing w:after="0" w:line="360" w:lineRule="auto"/>
        <w:ind w:firstLine="567"/>
        <w:jc w:val="both"/>
        <w:rPr>
          <w:rFonts w:ascii="Arial" w:eastAsia="Calibri" w:hAnsi="Arial" w:cs="Arial"/>
          <w:sz w:val="24"/>
          <w:szCs w:val="28"/>
        </w:rPr>
      </w:pPr>
      <w:r w:rsidRPr="00582E67">
        <w:rPr>
          <w:rFonts w:ascii="Arial" w:eastAsia="Calibri" w:hAnsi="Arial" w:cs="Arial"/>
          <w:sz w:val="24"/>
          <w:szCs w:val="28"/>
        </w:rPr>
        <w:t>6.</w:t>
      </w:r>
      <w:r w:rsidR="00E83133" w:rsidRPr="00582E67">
        <w:rPr>
          <w:rFonts w:ascii="Arial" w:eastAsia="Calibri" w:hAnsi="Arial" w:cs="Arial"/>
          <w:sz w:val="24"/>
          <w:szCs w:val="28"/>
        </w:rPr>
        <w:t>2</w:t>
      </w:r>
      <w:r w:rsidRPr="00582E67">
        <w:rPr>
          <w:rFonts w:ascii="Arial" w:eastAsia="Calibri" w:hAnsi="Arial" w:cs="Arial"/>
          <w:sz w:val="24"/>
          <w:szCs w:val="28"/>
        </w:rPr>
        <w:t>.</w:t>
      </w:r>
      <w:r w:rsidR="00E83133" w:rsidRPr="00582E67">
        <w:rPr>
          <w:rFonts w:ascii="Arial" w:eastAsia="Calibri" w:hAnsi="Arial" w:cs="Arial"/>
          <w:sz w:val="24"/>
          <w:szCs w:val="28"/>
        </w:rPr>
        <w:t>4</w:t>
      </w:r>
      <w:r w:rsidRPr="00582E67">
        <w:rPr>
          <w:rFonts w:ascii="Arial" w:eastAsia="Calibri" w:hAnsi="Arial" w:cs="Arial"/>
          <w:sz w:val="24"/>
          <w:szCs w:val="28"/>
        </w:rPr>
        <w:t xml:space="preserve"> Краткосрочное планирование осу</w:t>
      </w:r>
      <w:r w:rsidRPr="00582E67">
        <w:rPr>
          <w:rFonts w:ascii="Arial" w:eastAsia="Calibri" w:hAnsi="Arial" w:cs="Arial"/>
          <w:sz w:val="24"/>
          <w:szCs w:val="28"/>
        </w:rPr>
        <w:softHyphen/>
        <w:t xml:space="preserve">ществляется в пределах </w:t>
      </w:r>
      <w:r w:rsidR="00271244" w:rsidRPr="00582E67">
        <w:rPr>
          <w:rFonts w:ascii="Arial" w:eastAsia="Calibri" w:hAnsi="Arial" w:cs="Arial"/>
          <w:sz w:val="24"/>
          <w:szCs w:val="28"/>
        </w:rPr>
        <w:t xml:space="preserve">до </w:t>
      </w:r>
      <w:r w:rsidRPr="00582E67">
        <w:rPr>
          <w:rFonts w:ascii="Arial" w:eastAsia="Calibri" w:hAnsi="Arial" w:cs="Arial"/>
          <w:sz w:val="24"/>
          <w:szCs w:val="28"/>
        </w:rPr>
        <w:t>одного года на основании среднесрочных и долгосроч</w:t>
      </w:r>
      <w:r w:rsidRPr="00582E67">
        <w:rPr>
          <w:rFonts w:ascii="Arial" w:eastAsia="Calibri" w:hAnsi="Arial" w:cs="Arial"/>
          <w:sz w:val="24"/>
          <w:szCs w:val="28"/>
        </w:rPr>
        <w:softHyphen/>
        <w:t>ных планов аудитов по фактическим дан</w:t>
      </w:r>
      <w:r w:rsidRPr="00582E67">
        <w:rPr>
          <w:rFonts w:ascii="Arial" w:eastAsia="Calibri" w:hAnsi="Arial" w:cs="Arial"/>
          <w:sz w:val="24"/>
          <w:szCs w:val="28"/>
        </w:rPr>
        <w:softHyphen/>
        <w:t>ным производственной деятельности предприятия и приоритетов, установленных решения</w:t>
      </w:r>
      <w:r w:rsidRPr="00582E67">
        <w:rPr>
          <w:rFonts w:ascii="Arial" w:eastAsia="Calibri" w:hAnsi="Arial" w:cs="Arial"/>
          <w:sz w:val="24"/>
          <w:szCs w:val="28"/>
        </w:rPr>
        <w:softHyphen/>
        <w:t xml:space="preserve">ми руководства. </w:t>
      </w:r>
    </w:p>
    <w:p w14:paraId="52DE46F9" w14:textId="65B07203" w:rsidR="002F0FDD" w:rsidRPr="00582E67" w:rsidRDefault="002F0FDD" w:rsidP="002F0FDD">
      <w:pPr>
        <w:widowControl w:val="0"/>
        <w:tabs>
          <w:tab w:val="left" w:pos="284"/>
        </w:tabs>
        <w:spacing w:after="0" w:line="360" w:lineRule="auto"/>
        <w:ind w:firstLine="567"/>
        <w:jc w:val="both"/>
        <w:rPr>
          <w:rFonts w:ascii="Arial" w:eastAsia="Calibri" w:hAnsi="Arial" w:cs="Arial"/>
          <w:sz w:val="24"/>
          <w:szCs w:val="28"/>
        </w:rPr>
      </w:pPr>
      <w:r w:rsidRPr="00582E67">
        <w:rPr>
          <w:rFonts w:ascii="Arial" w:eastAsia="Calibri" w:hAnsi="Arial" w:cs="Arial"/>
          <w:sz w:val="24"/>
          <w:szCs w:val="28"/>
        </w:rPr>
        <w:t>При крат</w:t>
      </w:r>
      <w:r w:rsidRPr="00582E67">
        <w:rPr>
          <w:rFonts w:ascii="Arial" w:eastAsia="Calibri" w:hAnsi="Arial" w:cs="Arial"/>
          <w:sz w:val="24"/>
          <w:szCs w:val="28"/>
        </w:rPr>
        <w:softHyphen/>
        <w:t>косрочном планировании необходимо учитывать данные проверок, проводимых по направлениям деятельности структур</w:t>
      </w:r>
      <w:r w:rsidRPr="00582E67">
        <w:rPr>
          <w:rFonts w:ascii="Arial" w:eastAsia="Calibri" w:hAnsi="Arial" w:cs="Arial"/>
          <w:sz w:val="24"/>
          <w:szCs w:val="28"/>
        </w:rPr>
        <w:softHyphen/>
        <w:t>ных подразделений предприятия.</w:t>
      </w:r>
    </w:p>
    <w:p w14:paraId="0F5F4E6C" w14:textId="7F0D822C" w:rsidR="002F0FDD" w:rsidRPr="00582E67" w:rsidRDefault="002F0FDD" w:rsidP="002F0FDD">
      <w:pPr>
        <w:widowControl w:val="0"/>
        <w:spacing w:after="0" w:line="360" w:lineRule="auto"/>
        <w:ind w:firstLine="567"/>
        <w:jc w:val="both"/>
        <w:rPr>
          <w:rFonts w:ascii="Arial" w:hAnsi="Arial" w:cs="Arial"/>
          <w:sz w:val="24"/>
        </w:rPr>
      </w:pPr>
      <w:r w:rsidRPr="00582E67">
        <w:rPr>
          <w:rFonts w:ascii="Arial" w:hAnsi="Arial" w:cs="Arial"/>
          <w:sz w:val="24"/>
        </w:rPr>
        <w:lastRenderedPageBreak/>
        <w:t>6.</w:t>
      </w:r>
      <w:r w:rsidR="00E83133" w:rsidRPr="00582E67">
        <w:rPr>
          <w:rFonts w:ascii="Arial" w:hAnsi="Arial" w:cs="Arial"/>
          <w:sz w:val="24"/>
        </w:rPr>
        <w:t>2</w:t>
      </w:r>
      <w:r w:rsidRPr="00582E67">
        <w:rPr>
          <w:rFonts w:ascii="Arial" w:hAnsi="Arial" w:cs="Arial"/>
          <w:sz w:val="24"/>
        </w:rPr>
        <w:t>.</w:t>
      </w:r>
      <w:r w:rsidR="002C275C" w:rsidRPr="00582E67">
        <w:rPr>
          <w:rFonts w:ascii="Arial" w:hAnsi="Arial" w:cs="Arial"/>
          <w:sz w:val="24"/>
        </w:rPr>
        <w:t>5</w:t>
      </w:r>
      <w:r w:rsidRPr="00582E67">
        <w:rPr>
          <w:rFonts w:ascii="Arial" w:hAnsi="Arial" w:cs="Arial"/>
          <w:sz w:val="24"/>
        </w:rPr>
        <w:t xml:space="preserve"> Периодичность проведения технических аудитов устанавливается в системе менеджмента качества предприятия. График проведения плановых технических аудитов должен быть согласован с представителем руководства предприятия по качеству, и утвержден руководителем предприятия. </w:t>
      </w:r>
    </w:p>
    <w:p w14:paraId="69D556DF" w14:textId="511D1BEC" w:rsidR="002C275C" w:rsidRPr="00582E67" w:rsidRDefault="002F0FDD" w:rsidP="00326758">
      <w:pPr>
        <w:widowControl w:val="0"/>
        <w:spacing w:after="0" w:line="360" w:lineRule="auto"/>
        <w:ind w:firstLine="567"/>
        <w:jc w:val="both"/>
        <w:rPr>
          <w:rFonts w:ascii="Arial" w:hAnsi="Arial" w:cs="Arial"/>
          <w:sz w:val="24"/>
        </w:rPr>
      </w:pPr>
      <w:r w:rsidRPr="00582E67">
        <w:rPr>
          <w:rFonts w:ascii="Arial" w:hAnsi="Arial" w:cs="Arial"/>
          <w:sz w:val="24"/>
        </w:rPr>
        <w:t>6.</w:t>
      </w:r>
      <w:r w:rsidR="00E83133" w:rsidRPr="00582E67">
        <w:rPr>
          <w:rFonts w:ascii="Arial" w:hAnsi="Arial" w:cs="Arial"/>
          <w:sz w:val="24"/>
        </w:rPr>
        <w:t>2</w:t>
      </w:r>
      <w:r w:rsidRPr="00582E67">
        <w:rPr>
          <w:rFonts w:ascii="Arial" w:hAnsi="Arial" w:cs="Arial"/>
          <w:sz w:val="24"/>
        </w:rPr>
        <w:t>.</w:t>
      </w:r>
      <w:r w:rsidR="002C275C" w:rsidRPr="00582E67">
        <w:rPr>
          <w:rFonts w:ascii="Arial" w:hAnsi="Arial" w:cs="Arial"/>
          <w:sz w:val="24"/>
        </w:rPr>
        <w:t>6</w:t>
      </w:r>
      <w:r w:rsidRPr="00582E67">
        <w:rPr>
          <w:rFonts w:ascii="Arial" w:hAnsi="Arial" w:cs="Arial"/>
          <w:sz w:val="24"/>
        </w:rPr>
        <w:t xml:space="preserve"> Для </w:t>
      </w:r>
      <w:r w:rsidR="00116815" w:rsidRPr="00582E67">
        <w:rPr>
          <w:rFonts w:ascii="Arial" w:hAnsi="Arial" w:cs="Arial"/>
          <w:sz w:val="24"/>
        </w:rPr>
        <w:t>предприятий оборонно-промышленного комплекса</w:t>
      </w:r>
      <w:r w:rsidRPr="00582E67">
        <w:rPr>
          <w:rFonts w:ascii="Arial" w:hAnsi="Arial" w:cs="Arial"/>
          <w:sz w:val="24"/>
        </w:rPr>
        <w:t xml:space="preserve"> график согласовывается военным представительством Министерства обороны Российской Федерации.</w:t>
      </w:r>
    </w:p>
    <w:p w14:paraId="245A4246" w14:textId="12E93029" w:rsidR="002F0FDD" w:rsidRPr="00582E67" w:rsidRDefault="002F0FDD" w:rsidP="002F0FDD">
      <w:pPr>
        <w:widowControl w:val="0"/>
        <w:spacing w:before="120" w:after="0" w:line="360" w:lineRule="auto"/>
        <w:ind w:firstLine="567"/>
        <w:jc w:val="both"/>
        <w:rPr>
          <w:rFonts w:ascii="Arial" w:hAnsi="Arial" w:cs="Arial"/>
          <w:b/>
          <w:bCs/>
          <w:sz w:val="24"/>
        </w:rPr>
      </w:pPr>
      <w:r w:rsidRPr="00582E67">
        <w:rPr>
          <w:rFonts w:ascii="Arial" w:hAnsi="Arial" w:cs="Arial"/>
          <w:b/>
          <w:bCs/>
          <w:sz w:val="24"/>
        </w:rPr>
        <w:t>6.</w:t>
      </w:r>
      <w:r w:rsidR="002C275C" w:rsidRPr="00582E67">
        <w:rPr>
          <w:rFonts w:ascii="Arial" w:hAnsi="Arial" w:cs="Arial"/>
          <w:b/>
          <w:bCs/>
          <w:sz w:val="24"/>
        </w:rPr>
        <w:t>3</w:t>
      </w:r>
      <w:r w:rsidRPr="00582E67">
        <w:rPr>
          <w:rFonts w:ascii="Arial" w:hAnsi="Arial" w:cs="Arial"/>
          <w:b/>
          <w:bCs/>
          <w:sz w:val="24"/>
        </w:rPr>
        <w:t xml:space="preserve"> Внеплановые технические аудиты </w:t>
      </w:r>
    </w:p>
    <w:p w14:paraId="35AD2E47" w14:textId="78EA204C" w:rsidR="002F0FDD" w:rsidRPr="00582E67" w:rsidRDefault="002F0FDD" w:rsidP="002F0FDD">
      <w:pPr>
        <w:widowControl w:val="0"/>
        <w:spacing w:after="0" w:line="360" w:lineRule="auto"/>
        <w:ind w:firstLine="567"/>
        <w:jc w:val="both"/>
        <w:rPr>
          <w:rFonts w:ascii="Arial" w:hAnsi="Arial" w:cs="Arial"/>
          <w:sz w:val="24"/>
        </w:rPr>
      </w:pPr>
      <w:r w:rsidRPr="00582E67">
        <w:rPr>
          <w:rFonts w:ascii="Arial" w:hAnsi="Arial" w:cs="Arial"/>
          <w:sz w:val="24"/>
        </w:rPr>
        <w:t>6.</w:t>
      </w:r>
      <w:r w:rsidR="002C275C" w:rsidRPr="00582E67">
        <w:rPr>
          <w:rFonts w:ascii="Arial" w:hAnsi="Arial" w:cs="Arial"/>
          <w:sz w:val="24"/>
        </w:rPr>
        <w:t>3</w:t>
      </w:r>
      <w:r w:rsidRPr="00582E67">
        <w:rPr>
          <w:rFonts w:ascii="Arial" w:hAnsi="Arial" w:cs="Arial"/>
          <w:sz w:val="24"/>
        </w:rPr>
        <w:t>.1 Внеплановые технические аудиты проводятся</w:t>
      </w:r>
      <w:r w:rsidR="0051470D" w:rsidRPr="00582E67">
        <w:rPr>
          <w:rFonts w:ascii="Arial" w:hAnsi="Arial" w:cs="Arial"/>
          <w:sz w:val="24"/>
        </w:rPr>
        <w:t xml:space="preserve"> по инициативе </w:t>
      </w:r>
      <w:r w:rsidR="00F5173B" w:rsidRPr="00582E67">
        <w:rPr>
          <w:rFonts w:ascii="Arial" w:hAnsi="Arial" w:cs="Arial"/>
          <w:sz w:val="24"/>
        </w:rPr>
        <w:t xml:space="preserve">руководителей предприятий, </w:t>
      </w:r>
      <w:r w:rsidR="0051470D" w:rsidRPr="00582E67">
        <w:rPr>
          <w:rFonts w:ascii="Arial" w:hAnsi="Arial" w:cs="Arial"/>
          <w:sz w:val="24"/>
        </w:rPr>
        <w:t>контрольно-надзорных органов</w:t>
      </w:r>
      <w:r w:rsidR="00F5173B" w:rsidRPr="00582E67">
        <w:rPr>
          <w:rFonts w:ascii="Arial" w:hAnsi="Arial" w:cs="Arial"/>
          <w:sz w:val="24"/>
        </w:rPr>
        <w:t xml:space="preserve"> в рамках осуществления мероприятий, предусмотренных [2]</w:t>
      </w:r>
      <w:r w:rsidRPr="00582E67">
        <w:rPr>
          <w:rFonts w:ascii="Arial" w:hAnsi="Arial" w:cs="Arial"/>
          <w:sz w:val="24"/>
        </w:rPr>
        <w:t>:</w:t>
      </w:r>
    </w:p>
    <w:p w14:paraId="40D53286" w14:textId="628ABA9F" w:rsidR="00F5173B" w:rsidRPr="00582E67" w:rsidRDefault="00F5173B" w:rsidP="00F5173B">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при обнаружении фактов выпуска предприятием в обращение фальсифицированной/ контрафактной продукции;</w:t>
      </w:r>
    </w:p>
    <w:p w14:paraId="4FD53222" w14:textId="51FBB82B" w:rsidR="002F0FDD" w:rsidRPr="00582E67" w:rsidRDefault="002F0FDD" w:rsidP="002F0FDD">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при обнаружении признаков фальсифицированной/контрафактной продукции, полученной от поставщика;</w:t>
      </w:r>
    </w:p>
    <w:p w14:paraId="7DB66B41" w14:textId="77777777" w:rsidR="002F0FDD" w:rsidRPr="00582E67" w:rsidRDefault="002F0FDD" w:rsidP="002F0FDD">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при снижении качества продукции;</w:t>
      </w:r>
    </w:p>
    <w:p w14:paraId="5A3D89B5" w14:textId="77777777" w:rsidR="002F0FDD" w:rsidRPr="00582E67" w:rsidRDefault="002F0FDD" w:rsidP="002F0FDD">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при получении претензий от потребителя;</w:t>
      </w:r>
    </w:p>
    <w:p w14:paraId="22519BCC" w14:textId="5A7DCA0F" w:rsidR="00094CF4" w:rsidRPr="00582E67" w:rsidRDefault="00094CF4" w:rsidP="002F0FDD">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 xml:space="preserve">при выявлении факторов (индикаторов) </w:t>
      </w:r>
      <w:r w:rsidR="00FA1032" w:rsidRPr="00582E67">
        <w:rPr>
          <w:rFonts w:ascii="Arial" w:hAnsi="Arial" w:cs="Arial"/>
          <w:sz w:val="24"/>
        </w:rPr>
        <w:t xml:space="preserve">высокого </w:t>
      </w:r>
      <w:r w:rsidRPr="00582E67">
        <w:rPr>
          <w:rFonts w:ascii="Arial" w:hAnsi="Arial" w:cs="Arial"/>
          <w:sz w:val="24"/>
        </w:rPr>
        <w:t>риска;</w:t>
      </w:r>
    </w:p>
    <w:p w14:paraId="05D8D094" w14:textId="0EDF4474" w:rsidR="002F0FDD" w:rsidRPr="00582E67" w:rsidRDefault="002F0FDD" w:rsidP="002F0FDD">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 xml:space="preserve">при необходимости совершенствования </w:t>
      </w:r>
      <w:r w:rsidR="00D33C5A" w:rsidRPr="00582E67">
        <w:rPr>
          <w:rFonts w:ascii="Arial" w:hAnsi="Arial" w:cs="Arial"/>
          <w:sz w:val="24"/>
        </w:rPr>
        <w:t>системы менеджмента качества</w:t>
      </w:r>
      <w:r w:rsidRPr="00582E67">
        <w:rPr>
          <w:rFonts w:ascii="Arial" w:hAnsi="Arial" w:cs="Arial"/>
          <w:sz w:val="24"/>
        </w:rPr>
        <w:t>, вызванной «внутренними» причинами (изменение целей в области обеспечения безопасности и качества, структуры управления и т.п.) или «внешними» причинами (изменение требований потребителей и рынка, требования органов государственного надзора и т.п.);</w:t>
      </w:r>
    </w:p>
    <w:p w14:paraId="69C67FDA" w14:textId="77777777" w:rsidR="002F0FDD" w:rsidRPr="00582E67" w:rsidRDefault="002F0FDD" w:rsidP="002F0FDD">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при получении отрицательных результатов внутренних и внешних аудитов;</w:t>
      </w:r>
    </w:p>
    <w:p w14:paraId="7F23AFF9" w14:textId="77777777" w:rsidR="002F0FDD" w:rsidRPr="00582E67" w:rsidRDefault="002F0FDD" w:rsidP="002F0FDD">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при получении оперативных данных по отказам технических средств и опасных отступлений от нормативных требований;</w:t>
      </w:r>
    </w:p>
    <w:p w14:paraId="1722E53C" w14:textId="2E27FCEA" w:rsidR="002F0FDD" w:rsidRPr="00582E67" w:rsidRDefault="00D33C5A" w:rsidP="002F0FDD">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 xml:space="preserve">при фактах </w:t>
      </w:r>
      <w:r w:rsidR="002F0FDD" w:rsidRPr="00582E67">
        <w:rPr>
          <w:rFonts w:ascii="Arial" w:hAnsi="Arial" w:cs="Arial"/>
          <w:sz w:val="24"/>
        </w:rPr>
        <w:t xml:space="preserve">нарушений требований безопасности </w:t>
      </w:r>
      <w:r w:rsidR="00271244" w:rsidRPr="00582E67">
        <w:rPr>
          <w:rFonts w:ascii="Arial" w:hAnsi="Arial" w:cs="Arial"/>
          <w:sz w:val="24"/>
        </w:rPr>
        <w:t>на</w:t>
      </w:r>
      <w:r w:rsidRPr="00582E67">
        <w:rPr>
          <w:rFonts w:ascii="Arial" w:hAnsi="Arial" w:cs="Arial"/>
          <w:sz w:val="24"/>
        </w:rPr>
        <w:t xml:space="preserve"> </w:t>
      </w:r>
      <w:r w:rsidR="002F0FDD" w:rsidRPr="00582E67">
        <w:rPr>
          <w:rFonts w:ascii="Arial" w:hAnsi="Arial" w:cs="Arial"/>
          <w:sz w:val="24"/>
        </w:rPr>
        <w:t>производств</w:t>
      </w:r>
      <w:r w:rsidRPr="00582E67">
        <w:rPr>
          <w:rFonts w:ascii="Arial" w:hAnsi="Arial" w:cs="Arial"/>
          <w:sz w:val="24"/>
        </w:rPr>
        <w:t>е</w:t>
      </w:r>
      <w:r w:rsidR="002F0FDD" w:rsidRPr="00582E67">
        <w:rPr>
          <w:rFonts w:ascii="Arial" w:hAnsi="Arial" w:cs="Arial"/>
          <w:sz w:val="24"/>
        </w:rPr>
        <w:t>;</w:t>
      </w:r>
    </w:p>
    <w:p w14:paraId="07062C32" w14:textId="2934D4A1" w:rsidR="00094CF4" w:rsidRPr="00582E67" w:rsidRDefault="00094CF4" w:rsidP="002F0FDD">
      <w:pPr>
        <w:widowControl w:val="0"/>
        <w:spacing w:after="0" w:line="360" w:lineRule="auto"/>
        <w:ind w:firstLine="567"/>
        <w:jc w:val="both"/>
        <w:rPr>
          <w:rFonts w:ascii="Arial" w:hAnsi="Arial" w:cs="Arial"/>
          <w:sz w:val="24"/>
        </w:rPr>
      </w:pPr>
      <w:r w:rsidRPr="00582E67">
        <w:rPr>
          <w:rFonts w:ascii="Arial" w:hAnsi="Arial" w:cs="Arial"/>
          <w:sz w:val="24"/>
        </w:rPr>
        <w:t>6.</w:t>
      </w:r>
      <w:r w:rsidR="002C275C" w:rsidRPr="00582E67">
        <w:rPr>
          <w:rFonts w:ascii="Arial" w:hAnsi="Arial" w:cs="Arial"/>
          <w:sz w:val="24"/>
        </w:rPr>
        <w:t>3</w:t>
      </w:r>
      <w:r w:rsidRPr="00582E67">
        <w:rPr>
          <w:rFonts w:ascii="Arial" w:hAnsi="Arial" w:cs="Arial"/>
          <w:sz w:val="24"/>
        </w:rPr>
        <w:t xml:space="preserve">.2 Факторами (индикаторами) </w:t>
      </w:r>
      <w:r w:rsidR="00FA1032" w:rsidRPr="00582E67">
        <w:rPr>
          <w:rFonts w:ascii="Arial" w:hAnsi="Arial" w:cs="Arial"/>
          <w:sz w:val="24"/>
        </w:rPr>
        <w:t xml:space="preserve">высокого </w:t>
      </w:r>
      <w:r w:rsidRPr="00582E67">
        <w:rPr>
          <w:rFonts w:ascii="Arial" w:hAnsi="Arial" w:cs="Arial"/>
          <w:sz w:val="24"/>
        </w:rPr>
        <w:t>риска являются:</w:t>
      </w:r>
    </w:p>
    <w:p w14:paraId="39403D25" w14:textId="794ADA80" w:rsidR="00094CF4" w:rsidRPr="00582E67" w:rsidRDefault="00094CF4" w:rsidP="00777DF5">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использование</w:t>
      </w:r>
      <w:r w:rsidR="00777DF5" w:rsidRPr="00582E67">
        <w:rPr>
          <w:rFonts w:ascii="Arial" w:hAnsi="Arial" w:cs="Arial"/>
          <w:sz w:val="24"/>
        </w:rPr>
        <w:t xml:space="preserve"> (распространение)</w:t>
      </w:r>
      <w:r w:rsidRPr="00582E67">
        <w:rPr>
          <w:rFonts w:ascii="Arial" w:hAnsi="Arial" w:cs="Arial"/>
          <w:sz w:val="24"/>
        </w:rPr>
        <w:t xml:space="preserve"> сертификатов на продукцию или на системы </w:t>
      </w:r>
      <w:r w:rsidR="00271244" w:rsidRPr="00582E67">
        <w:rPr>
          <w:rFonts w:ascii="Arial" w:hAnsi="Arial" w:cs="Arial"/>
          <w:sz w:val="24"/>
        </w:rPr>
        <w:t>менеджмента</w:t>
      </w:r>
      <w:r w:rsidRPr="00582E67">
        <w:rPr>
          <w:rFonts w:ascii="Arial" w:hAnsi="Arial" w:cs="Arial"/>
          <w:sz w:val="24"/>
        </w:rPr>
        <w:t xml:space="preserve"> качеств</w:t>
      </w:r>
      <w:r w:rsidR="00271244" w:rsidRPr="00582E67">
        <w:rPr>
          <w:rFonts w:ascii="Arial" w:hAnsi="Arial" w:cs="Arial"/>
          <w:sz w:val="24"/>
        </w:rPr>
        <w:t>а</w:t>
      </w:r>
      <w:r w:rsidRPr="00582E67">
        <w:rPr>
          <w:rFonts w:ascii="Arial" w:hAnsi="Arial" w:cs="Arial"/>
          <w:sz w:val="24"/>
        </w:rPr>
        <w:t>, выданных в рамках систем добровольной сертификации органами по сертификации, не имеющими аккредитации в рамках национальной системы аккредитации;</w:t>
      </w:r>
    </w:p>
    <w:p w14:paraId="10820338" w14:textId="7612EEE5" w:rsidR="00094CF4" w:rsidRPr="00582E67" w:rsidRDefault="00094CF4" w:rsidP="00094CF4">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использование (распространение) сертификатов на продукцию или на систе</w:t>
      </w:r>
      <w:r w:rsidRPr="00582E67">
        <w:rPr>
          <w:rFonts w:ascii="Arial" w:hAnsi="Arial" w:cs="Arial"/>
          <w:sz w:val="24"/>
        </w:rPr>
        <w:lastRenderedPageBreak/>
        <w:t xml:space="preserve">мы </w:t>
      </w:r>
      <w:r w:rsidR="009C4E63" w:rsidRPr="00582E67">
        <w:rPr>
          <w:rFonts w:ascii="Arial" w:hAnsi="Arial" w:cs="Arial"/>
          <w:sz w:val="24"/>
        </w:rPr>
        <w:t>менеджмента</w:t>
      </w:r>
      <w:r w:rsidRPr="00582E67">
        <w:rPr>
          <w:rFonts w:ascii="Arial" w:hAnsi="Arial" w:cs="Arial"/>
          <w:sz w:val="24"/>
        </w:rPr>
        <w:t xml:space="preserve"> качеств</w:t>
      </w:r>
      <w:r w:rsidR="009C4E63" w:rsidRPr="00582E67">
        <w:rPr>
          <w:rFonts w:ascii="Arial" w:hAnsi="Arial" w:cs="Arial"/>
          <w:sz w:val="24"/>
        </w:rPr>
        <w:t>а</w:t>
      </w:r>
      <w:r w:rsidRPr="00582E67">
        <w:rPr>
          <w:rFonts w:ascii="Arial" w:hAnsi="Arial" w:cs="Arial"/>
          <w:sz w:val="24"/>
        </w:rPr>
        <w:t xml:space="preserve">, выданных в рамках систем добровольной сертификации органами по сертификации, имеющими аккредитацию в рамках национальной системы аккредитации, но не включающую в область </w:t>
      </w:r>
      <w:proofErr w:type="gramStart"/>
      <w:r w:rsidRPr="00582E67">
        <w:rPr>
          <w:rFonts w:ascii="Arial" w:hAnsi="Arial" w:cs="Arial"/>
          <w:sz w:val="24"/>
        </w:rPr>
        <w:t>аккредитации</w:t>
      </w:r>
      <w:proofErr w:type="gramEnd"/>
      <w:r w:rsidRPr="00582E67">
        <w:rPr>
          <w:rFonts w:ascii="Arial" w:hAnsi="Arial" w:cs="Arial"/>
          <w:sz w:val="24"/>
        </w:rPr>
        <w:t xml:space="preserve"> указанную в сертификатах</w:t>
      </w:r>
      <w:r w:rsidR="006D1C4E" w:rsidRPr="00582E67">
        <w:rPr>
          <w:rFonts w:ascii="Arial" w:hAnsi="Arial" w:cs="Arial"/>
          <w:sz w:val="24"/>
        </w:rPr>
        <w:t xml:space="preserve"> на</w:t>
      </w:r>
      <w:r w:rsidRPr="00582E67">
        <w:rPr>
          <w:rFonts w:ascii="Arial" w:hAnsi="Arial" w:cs="Arial"/>
          <w:sz w:val="24"/>
        </w:rPr>
        <w:t xml:space="preserve"> продукцию/процессы;</w:t>
      </w:r>
    </w:p>
    <w:p w14:paraId="5C8E4B26" w14:textId="2147DA25" w:rsidR="00094CF4" w:rsidRPr="00582E67" w:rsidRDefault="00EA130C" w:rsidP="00094CF4">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не соответствие ТУ/СТО предприятия действующим в Российской Федерации документам по стандартизации</w:t>
      </w:r>
      <w:r w:rsidR="0022595B" w:rsidRPr="00582E67">
        <w:rPr>
          <w:rFonts w:ascii="Arial" w:hAnsi="Arial" w:cs="Arial"/>
          <w:sz w:val="24"/>
        </w:rPr>
        <w:t xml:space="preserve"> на аналогичную продукцию (при наличии)</w:t>
      </w:r>
      <w:r w:rsidRPr="00582E67">
        <w:rPr>
          <w:rFonts w:ascii="Arial" w:hAnsi="Arial" w:cs="Arial"/>
          <w:sz w:val="24"/>
        </w:rPr>
        <w:t xml:space="preserve">, </w:t>
      </w:r>
      <w:r w:rsidR="0022595B" w:rsidRPr="00582E67">
        <w:rPr>
          <w:rFonts w:ascii="Arial" w:hAnsi="Arial" w:cs="Arial"/>
          <w:sz w:val="24"/>
        </w:rPr>
        <w:t>а также</w:t>
      </w:r>
      <w:r w:rsidRPr="00582E67">
        <w:rPr>
          <w:rFonts w:ascii="Arial" w:hAnsi="Arial" w:cs="Arial"/>
          <w:sz w:val="24"/>
        </w:rPr>
        <w:t xml:space="preserve"> основополагающим </w:t>
      </w:r>
      <w:r w:rsidR="0022595B" w:rsidRPr="00582E67">
        <w:rPr>
          <w:rFonts w:ascii="Arial" w:hAnsi="Arial" w:cs="Arial"/>
          <w:sz w:val="24"/>
        </w:rPr>
        <w:t>стандартам</w:t>
      </w:r>
      <w:r w:rsidRPr="00582E67">
        <w:rPr>
          <w:rFonts w:ascii="Arial" w:hAnsi="Arial" w:cs="Arial"/>
          <w:sz w:val="24"/>
        </w:rPr>
        <w:t xml:space="preserve">, а также </w:t>
      </w:r>
      <w:r w:rsidR="0022595B" w:rsidRPr="00582E67">
        <w:rPr>
          <w:rFonts w:ascii="Arial" w:hAnsi="Arial" w:cs="Arial"/>
          <w:sz w:val="24"/>
        </w:rPr>
        <w:t>стандартам,</w:t>
      </w:r>
      <w:r w:rsidRPr="00582E67">
        <w:rPr>
          <w:rFonts w:ascii="Arial" w:hAnsi="Arial" w:cs="Arial"/>
          <w:sz w:val="24"/>
        </w:rPr>
        <w:t xml:space="preserve"> содержащим требования к оформлению и содержанию ТУ/СТО на конкретный вид продукции</w:t>
      </w:r>
      <w:r w:rsidR="00777DF5" w:rsidRPr="00582E67">
        <w:rPr>
          <w:rFonts w:ascii="Arial" w:hAnsi="Arial" w:cs="Arial"/>
          <w:sz w:val="24"/>
        </w:rPr>
        <w:t>, отсутствие в ТУ/СТО предприятия контролируемых показателей качества</w:t>
      </w:r>
      <w:r w:rsidRPr="00582E67">
        <w:rPr>
          <w:rFonts w:ascii="Arial" w:hAnsi="Arial" w:cs="Arial"/>
          <w:sz w:val="24"/>
        </w:rPr>
        <w:t>;</w:t>
      </w:r>
    </w:p>
    <w:p w14:paraId="29B5B5AA" w14:textId="0E3437F2" w:rsidR="00EA130C" w:rsidRPr="00582E67" w:rsidRDefault="00EA130C" w:rsidP="00094CF4">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наличие за последние 3 года досрочно прекращенных</w:t>
      </w:r>
      <w:r w:rsidR="00777DF5" w:rsidRPr="00582E67">
        <w:rPr>
          <w:rFonts w:ascii="Arial" w:hAnsi="Arial" w:cs="Arial"/>
          <w:sz w:val="24"/>
        </w:rPr>
        <w:t xml:space="preserve"> и/или отмененных</w:t>
      </w:r>
      <w:r w:rsidRPr="00582E67">
        <w:rPr>
          <w:rFonts w:ascii="Arial" w:hAnsi="Arial" w:cs="Arial"/>
          <w:sz w:val="24"/>
        </w:rPr>
        <w:t xml:space="preserve"> сертификатов или деклараций соответствия;</w:t>
      </w:r>
    </w:p>
    <w:p w14:paraId="24D7CA85" w14:textId="58B947D7" w:rsidR="00EA130C" w:rsidRPr="00582E67" w:rsidRDefault="00EA130C" w:rsidP="00EA130C">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использование производителем механизма упрощенного декларирования, установленного Приложением №18 [3];</w:t>
      </w:r>
    </w:p>
    <w:p w14:paraId="54C0A7CF" w14:textId="1E34B0F5" w:rsidR="000876A4" w:rsidRPr="00582E67" w:rsidRDefault="00EA130C" w:rsidP="000876A4">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 xml:space="preserve">использование механизмов параллельного импорта </w:t>
      </w:r>
      <w:r w:rsidRPr="00582E67">
        <w:rPr>
          <w:rFonts w:ascii="Arial" w:hAnsi="Arial" w:cs="Arial"/>
          <w:sz w:val="24"/>
          <w:lang w:val="en-US"/>
        </w:rPr>
        <w:t>[</w:t>
      </w:r>
      <w:r w:rsidR="00E11CD6" w:rsidRPr="00582E67">
        <w:rPr>
          <w:rFonts w:ascii="Arial" w:hAnsi="Arial" w:cs="Arial"/>
          <w:sz w:val="24"/>
          <w:lang w:val="en-US"/>
        </w:rPr>
        <w:t>1</w:t>
      </w:r>
      <w:r w:rsidRPr="00582E67">
        <w:rPr>
          <w:rFonts w:ascii="Arial" w:hAnsi="Arial" w:cs="Arial"/>
          <w:sz w:val="24"/>
          <w:lang w:val="en-US"/>
        </w:rPr>
        <w:t>]</w:t>
      </w:r>
      <w:r w:rsidRPr="00582E67">
        <w:rPr>
          <w:rFonts w:ascii="Arial" w:hAnsi="Arial" w:cs="Arial"/>
          <w:sz w:val="24"/>
        </w:rPr>
        <w:t>.</w:t>
      </w:r>
    </w:p>
    <w:p w14:paraId="3A3AD57F" w14:textId="41D8D52F" w:rsidR="002F0FDD" w:rsidRPr="00582E67" w:rsidRDefault="002F0FDD" w:rsidP="002F0FDD">
      <w:pPr>
        <w:widowControl w:val="0"/>
        <w:spacing w:after="0" w:line="360" w:lineRule="auto"/>
        <w:ind w:firstLine="567"/>
        <w:jc w:val="both"/>
        <w:rPr>
          <w:rFonts w:ascii="Arial" w:hAnsi="Arial" w:cs="Arial"/>
          <w:sz w:val="24"/>
        </w:rPr>
      </w:pPr>
      <w:r w:rsidRPr="00582E67">
        <w:rPr>
          <w:rFonts w:ascii="Arial" w:hAnsi="Arial" w:cs="Arial"/>
          <w:sz w:val="24"/>
        </w:rPr>
        <w:t>6.</w:t>
      </w:r>
      <w:r w:rsidR="002C275C" w:rsidRPr="00582E67">
        <w:rPr>
          <w:rFonts w:ascii="Arial" w:hAnsi="Arial" w:cs="Arial"/>
          <w:sz w:val="24"/>
        </w:rPr>
        <w:t>3</w:t>
      </w:r>
      <w:r w:rsidRPr="00582E67">
        <w:rPr>
          <w:rFonts w:ascii="Arial" w:hAnsi="Arial" w:cs="Arial"/>
          <w:sz w:val="24"/>
        </w:rPr>
        <w:t>.</w:t>
      </w:r>
      <w:r w:rsidR="002C275C" w:rsidRPr="00582E67">
        <w:rPr>
          <w:rFonts w:ascii="Arial" w:hAnsi="Arial" w:cs="Arial"/>
          <w:sz w:val="24"/>
        </w:rPr>
        <w:t>3</w:t>
      </w:r>
      <w:r w:rsidRPr="00582E67">
        <w:rPr>
          <w:rFonts w:ascii="Arial" w:hAnsi="Arial" w:cs="Arial"/>
          <w:sz w:val="24"/>
        </w:rPr>
        <w:t xml:space="preserve"> Повторный технический аудит осуществля</w:t>
      </w:r>
      <w:r w:rsidR="00266E2A" w:rsidRPr="00582E67">
        <w:rPr>
          <w:rFonts w:ascii="Arial" w:hAnsi="Arial" w:cs="Arial"/>
          <w:sz w:val="24"/>
        </w:rPr>
        <w:t>ют</w:t>
      </w:r>
      <w:r w:rsidRPr="00582E67">
        <w:rPr>
          <w:rFonts w:ascii="Arial" w:hAnsi="Arial" w:cs="Arial"/>
          <w:sz w:val="24"/>
        </w:rPr>
        <w:t xml:space="preserve"> </w:t>
      </w:r>
      <w:r w:rsidR="00266E2A" w:rsidRPr="00582E67">
        <w:rPr>
          <w:rFonts w:ascii="Arial" w:hAnsi="Arial" w:cs="Arial"/>
          <w:sz w:val="24"/>
        </w:rPr>
        <w:t xml:space="preserve">в формате плановых и/или внеплановых проверок </w:t>
      </w:r>
      <w:r w:rsidRPr="00582E67">
        <w:rPr>
          <w:rFonts w:ascii="Arial" w:hAnsi="Arial" w:cs="Arial"/>
          <w:sz w:val="24"/>
        </w:rPr>
        <w:t xml:space="preserve">с целью проверки устранения причин несоответствий, выявленных по результатам предыдущих аудитов, а также выполнения требуемых корректирующих мероприятий, их мониторинг с указанием статуса выполнения. </w:t>
      </w:r>
    </w:p>
    <w:p w14:paraId="0AD0D82C" w14:textId="696E1F01" w:rsidR="00F95D31" w:rsidRPr="00582E67" w:rsidRDefault="00F95D31" w:rsidP="00F95D31">
      <w:pPr>
        <w:widowControl w:val="0"/>
        <w:spacing w:before="120" w:after="0" w:line="360" w:lineRule="auto"/>
        <w:ind w:firstLine="567"/>
        <w:jc w:val="both"/>
        <w:rPr>
          <w:rFonts w:ascii="Arial" w:hAnsi="Arial" w:cs="Arial"/>
          <w:b/>
          <w:bCs/>
          <w:sz w:val="24"/>
        </w:rPr>
      </w:pPr>
      <w:r w:rsidRPr="00582E67">
        <w:rPr>
          <w:rFonts w:ascii="Arial" w:hAnsi="Arial" w:cs="Arial"/>
          <w:b/>
          <w:bCs/>
          <w:sz w:val="24"/>
        </w:rPr>
        <w:t xml:space="preserve">6.3 Этапы проведения технического аудита </w:t>
      </w:r>
    </w:p>
    <w:p w14:paraId="693FCE0A" w14:textId="0CA90FA8" w:rsidR="00F95D31" w:rsidRPr="00582E67" w:rsidRDefault="00F95D31" w:rsidP="00F95D31">
      <w:pPr>
        <w:widowControl w:val="0"/>
        <w:spacing w:after="0" w:line="360" w:lineRule="auto"/>
        <w:ind w:firstLine="567"/>
        <w:jc w:val="both"/>
        <w:rPr>
          <w:rFonts w:ascii="Arial" w:hAnsi="Arial" w:cs="Arial"/>
          <w:sz w:val="24"/>
        </w:rPr>
      </w:pPr>
      <w:r w:rsidRPr="00582E67">
        <w:rPr>
          <w:rFonts w:ascii="Arial" w:hAnsi="Arial" w:cs="Arial"/>
          <w:sz w:val="24"/>
        </w:rPr>
        <w:t>Организация работ по техническому аудиту включает следующие этапы:</w:t>
      </w:r>
    </w:p>
    <w:p w14:paraId="4FD04E31" w14:textId="2508C161" w:rsidR="00F95D31" w:rsidRPr="00582E67" w:rsidRDefault="00F95D31" w:rsidP="00F95D31">
      <w:pPr>
        <w:pStyle w:val="ab"/>
        <w:widowControl w:val="0"/>
        <w:numPr>
          <w:ilvl w:val="0"/>
          <w:numId w:val="7"/>
        </w:numPr>
        <w:spacing w:after="0" w:line="360" w:lineRule="auto"/>
        <w:ind w:left="851" w:hanging="283"/>
        <w:contextualSpacing w:val="0"/>
        <w:jc w:val="both"/>
        <w:rPr>
          <w:rFonts w:ascii="Arial" w:hAnsi="Arial" w:cs="Arial"/>
          <w:sz w:val="24"/>
        </w:rPr>
      </w:pPr>
      <w:r w:rsidRPr="00582E67">
        <w:rPr>
          <w:rFonts w:ascii="Arial" w:hAnsi="Arial" w:cs="Arial"/>
          <w:sz w:val="24"/>
        </w:rPr>
        <w:t>разработка технического задания;</w:t>
      </w:r>
    </w:p>
    <w:p w14:paraId="0554919C" w14:textId="77777777" w:rsidR="00F95D31" w:rsidRPr="00582E67" w:rsidRDefault="00F95D31" w:rsidP="00F95D31">
      <w:pPr>
        <w:pStyle w:val="ab"/>
        <w:widowControl w:val="0"/>
        <w:numPr>
          <w:ilvl w:val="0"/>
          <w:numId w:val="7"/>
        </w:numPr>
        <w:spacing w:after="0" w:line="360" w:lineRule="auto"/>
        <w:ind w:left="851" w:hanging="283"/>
        <w:contextualSpacing w:val="0"/>
        <w:jc w:val="both"/>
        <w:rPr>
          <w:rFonts w:ascii="Arial" w:hAnsi="Arial" w:cs="Arial"/>
          <w:sz w:val="24"/>
        </w:rPr>
      </w:pPr>
      <w:r w:rsidRPr="00582E67">
        <w:rPr>
          <w:rFonts w:ascii="Arial" w:hAnsi="Arial" w:cs="Arial"/>
          <w:sz w:val="24"/>
        </w:rPr>
        <w:t>формирование аудиторской группы для проведения аудита (при внутреннем аудите) или приглашение аудиторской организации (при независимом аудите);</w:t>
      </w:r>
    </w:p>
    <w:p w14:paraId="1862BF0D" w14:textId="0C7D0098" w:rsidR="00F95D31" w:rsidRPr="00582E67" w:rsidRDefault="00F95D31" w:rsidP="00F95D31">
      <w:pPr>
        <w:pStyle w:val="ab"/>
        <w:widowControl w:val="0"/>
        <w:numPr>
          <w:ilvl w:val="0"/>
          <w:numId w:val="7"/>
        </w:numPr>
        <w:spacing w:after="0" w:line="360" w:lineRule="auto"/>
        <w:ind w:left="851" w:hanging="283"/>
        <w:contextualSpacing w:val="0"/>
        <w:jc w:val="both"/>
        <w:rPr>
          <w:rFonts w:ascii="Arial" w:hAnsi="Arial" w:cs="Arial"/>
          <w:sz w:val="24"/>
        </w:rPr>
      </w:pPr>
      <w:r w:rsidRPr="00582E67">
        <w:rPr>
          <w:rFonts w:ascii="Arial" w:hAnsi="Arial" w:cs="Arial"/>
          <w:sz w:val="24"/>
        </w:rPr>
        <w:t>беседы аудитора (или технического эксперта) аудиторской группы с руководителями предприятия и его структурных подразделений;</w:t>
      </w:r>
    </w:p>
    <w:p w14:paraId="2D9DACC6" w14:textId="77777777" w:rsidR="00F95D31" w:rsidRPr="00582E67" w:rsidRDefault="00F95D31" w:rsidP="00F95D31">
      <w:pPr>
        <w:pStyle w:val="ab"/>
        <w:widowControl w:val="0"/>
        <w:numPr>
          <w:ilvl w:val="0"/>
          <w:numId w:val="7"/>
        </w:numPr>
        <w:spacing w:after="0" w:line="360" w:lineRule="auto"/>
        <w:ind w:left="851" w:hanging="283"/>
        <w:contextualSpacing w:val="0"/>
        <w:jc w:val="both"/>
        <w:rPr>
          <w:rFonts w:ascii="Arial" w:hAnsi="Arial" w:cs="Arial"/>
          <w:sz w:val="24"/>
        </w:rPr>
      </w:pPr>
      <w:r w:rsidRPr="00582E67">
        <w:rPr>
          <w:rFonts w:ascii="Arial" w:hAnsi="Arial" w:cs="Arial"/>
          <w:sz w:val="24"/>
        </w:rPr>
        <w:t>определение требований к безопасности при проведении аудита;</w:t>
      </w:r>
    </w:p>
    <w:p w14:paraId="14F9EBAB" w14:textId="16DFFD7A" w:rsidR="00F95D31" w:rsidRPr="00582E67" w:rsidRDefault="00F95D31" w:rsidP="00F95D31">
      <w:pPr>
        <w:pStyle w:val="ab"/>
        <w:widowControl w:val="0"/>
        <w:numPr>
          <w:ilvl w:val="0"/>
          <w:numId w:val="7"/>
        </w:numPr>
        <w:spacing w:after="0" w:line="360" w:lineRule="auto"/>
        <w:ind w:left="851" w:hanging="283"/>
        <w:contextualSpacing w:val="0"/>
        <w:jc w:val="both"/>
        <w:rPr>
          <w:rFonts w:ascii="Arial" w:hAnsi="Arial" w:cs="Arial"/>
          <w:sz w:val="24"/>
        </w:rPr>
      </w:pPr>
      <w:r w:rsidRPr="00582E67">
        <w:rPr>
          <w:rFonts w:ascii="Arial" w:hAnsi="Arial" w:cs="Arial"/>
          <w:sz w:val="24"/>
        </w:rPr>
        <w:t>мероприятия по обеспечению конфиденциальности в отношении информации, полученной в ходе аудита</w:t>
      </w:r>
      <w:r w:rsidR="00BA19A5" w:rsidRPr="00582E67">
        <w:rPr>
          <w:rFonts w:ascii="Arial" w:hAnsi="Arial" w:cs="Arial"/>
          <w:sz w:val="24"/>
        </w:rPr>
        <w:t>;</w:t>
      </w:r>
    </w:p>
    <w:p w14:paraId="26AE2844" w14:textId="49BA1CE4" w:rsidR="00BA19A5" w:rsidRPr="00582E67" w:rsidRDefault="00BA19A5" w:rsidP="00F95D31">
      <w:pPr>
        <w:pStyle w:val="ab"/>
        <w:widowControl w:val="0"/>
        <w:numPr>
          <w:ilvl w:val="0"/>
          <w:numId w:val="7"/>
        </w:numPr>
        <w:spacing w:after="0" w:line="360" w:lineRule="auto"/>
        <w:ind w:left="851" w:hanging="283"/>
        <w:contextualSpacing w:val="0"/>
        <w:jc w:val="both"/>
        <w:rPr>
          <w:rFonts w:ascii="Arial" w:hAnsi="Arial" w:cs="Arial"/>
          <w:sz w:val="24"/>
        </w:rPr>
      </w:pPr>
      <w:r w:rsidRPr="00582E67">
        <w:rPr>
          <w:rFonts w:ascii="Arial" w:hAnsi="Arial" w:cs="Arial"/>
          <w:sz w:val="24"/>
        </w:rPr>
        <w:t>разработки программы аудита;</w:t>
      </w:r>
    </w:p>
    <w:p w14:paraId="4B1ECCA6" w14:textId="6868A9F1" w:rsidR="00BA19A5" w:rsidRPr="00582E67" w:rsidRDefault="00BA19A5" w:rsidP="00F95D31">
      <w:pPr>
        <w:pStyle w:val="ab"/>
        <w:widowControl w:val="0"/>
        <w:numPr>
          <w:ilvl w:val="0"/>
          <w:numId w:val="7"/>
        </w:numPr>
        <w:spacing w:after="0" w:line="360" w:lineRule="auto"/>
        <w:ind w:left="851" w:hanging="283"/>
        <w:contextualSpacing w:val="0"/>
        <w:jc w:val="both"/>
        <w:rPr>
          <w:rFonts w:ascii="Arial" w:hAnsi="Arial" w:cs="Arial"/>
          <w:sz w:val="24"/>
        </w:rPr>
      </w:pPr>
      <w:r w:rsidRPr="00582E67">
        <w:rPr>
          <w:rFonts w:ascii="Arial" w:hAnsi="Arial" w:cs="Arial"/>
          <w:sz w:val="24"/>
        </w:rPr>
        <w:t xml:space="preserve">проведение </w:t>
      </w:r>
      <w:r w:rsidR="00C86958" w:rsidRPr="00582E67">
        <w:rPr>
          <w:rFonts w:ascii="Arial" w:hAnsi="Arial" w:cs="Arial"/>
          <w:sz w:val="24"/>
        </w:rPr>
        <w:t xml:space="preserve">технического </w:t>
      </w:r>
      <w:r w:rsidRPr="00582E67">
        <w:rPr>
          <w:rFonts w:ascii="Arial" w:hAnsi="Arial" w:cs="Arial"/>
          <w:sz w:val="24"/>
        </w:rPr>
        <w:t>аудита;</w:t>
      </w:r>
    </w:p>
    <w:p w14:paraId="2D2E0AEE" w14:textId="2641F348" w:rsidR="00F95D31" w:rsidRPr="00582E67" w:rsidRDefault="00F95D31" w:rsidP="00F95D31">
      <w:pPr>
        <w:pStyle w:val="ab"/>
        <w:widowControl w:val="0"/>
        <w:numPr>
          <w:ilvl w:val="0"/>
          <w:numId w:val="7"/>
        </w:numPr>
        <w:spacing w:after="0" w:line="360" w:lineRule="auto"/>
        <w:ind w:left="851" w:hanging="283"/>
        <w:contextualSpacing w:val="0"/>
        <w:jc w:val="both"/>
        <w:rPr>
          <w:rFonts w:ascii="Arial" w:hAnsi="Arial" w:cs="Arial"/>
          <w:sz w:val="24"/>
        </w:rPr>
      </w:pPr>
      <w:r w:rsidRPr="00582E67">
        <w:rPr>
          <w:rFonts w:ascii="Arial" w:hAnsi="Arial" w:cs="Arial"/>
          <w:sz w:val="24"/>
        </w:rPr>
        <w:lastRenderedPageBreak/>
        <w:t>оценку аутентичности продукции;</w:t>
      </w:r>
    </w:p>
    <w:p w14:paraId="5A6620AE" w14:textId="77777777" w:rsidR="00F95D31" w:rsidRPr="00582E67" w:rsidRDefault="00F95D31" w:rsidP="00F95D31">
      <w:pPr>
        <w:pStyle w:val="ab"/>
        <w:widowControl w:val="0"/>
        <w:numPr>
          <w:ilvl w:val="0"/>
          <w:numId w:val="7"/>
        </w:numPr>
        <w:spacing w:after="0" w:line="360" w:lineRule="auto"/>
        <w:ind w:left="851" w:hanging="283"/>
        <w:contextualSpacing w:val="0"/>
        <w:jc w:val="both"/>
        <w:rPr>
          <w:rFonts w:ascii="Arial" w:hAnsi="Arial" w:cs="Arial"/>
          <w:sz w:val="24"/>
        </w:rPr>
      </w:pPr>
      <w:r w:rsidRPr="00582E67">
        <w:rPr>
          <w:rFonts w:ascii="Arial" w:hAnsi="Arial" w:cs="Arial"/>
          <w:sz w:val="24"/>
        </w:rPr>
        <w:t xml:space="preserve">разработку матрицы приоритетов по ГОСТ Р ИСО 13053–1 и ГОСТ Р ИСО 13053–2 (при необходимости); </w:t>
      </w:r>
    </w:p>
    <w:p w14:paraId="1B009359" w14:textId="77777777" w:rsidR="00F95D31" w:rsidRPr="00582E67" w:rsidRDefault="00F95D31" w:rsidP="00F95D31">
      <w:pPr>
        <w:pStyle w:val="ab"/>
        <w:widowControl w:val="0"/>
        <w:numPr>
          <w:ilvl w:val="0"/>
          <w:numId w:val="7"/>
        </w:numPr>
        <w:tabs>
          <w:tab w:val="left" w:pos="851"/>
        </w:tabs>
        <w:spacing w:after="0" w:line="360" w:lineRule="auto"/>
        <w:ind w:left="851" w:hanging="284"/>
        <w:contextualSpacing w:val="0"/>
        <w:jc w:val="both"/>
        <w:rPr>
          <w:rFonts w:ascii="Arial" w:hAnsi="Arial" w:cs="Arial"/>
          <w:sz w:val="24"/>
        </w:rPr>
      </w:pPr>
      <w:r w:rsidRPr="00582E67">
        <w:rPr>
          <w:rFonts w:ascii="Arial" w:hAnsi="Arial" w:cs="Arial"/>
          <w:sz w:val="24"/>
        </w:rPr>
        <w:t>оценку необходимости/отсутствия модернизации предприятия, раскрытие резервов повышения технического уровня производства, определение наиболее неэффективных участков производства (технологии, процесса) на основе анализа «узких мест» предприятия (при необходимости);</w:t>
      </w:r>
    </w:p>
    <w:p w14:paraId="00217289" w14:textId="13300894" w:rsidR="00F95D31" w:rsidRPr="00582E67" w:rsidRDefault="00F95D31" w:rsidP="00F95D31">
      <w:pPr>
        <w:pStyle w:val="ab"/>
        <w:widowControl w:val="0"/>
        <w:numPr>
          <w:ilvl w:val="0"/>
          <w:numId w:val="7"/>
        </w:numPr>
        <w:spacing w:after="0" w:line="360" w:lineRule="auto"/>
        <w:ind w:left="0" w:firstLine="567"/>
        <w:contextualSpacing w:val="0"/>
        <w:jc w:val="both"/>
        <w:rPr>
          <w:rFonts w:ascii="Arial" w:hAnsi="Arial" w:cs="Arial"/>
          <w:sz w:val="24"/>
        </w:rPr>
      </w:pPr>
      <w:r w:rsidRPr="00582E67">
        <w:rPr>
          <w:rFonts w:ascii="Arial" w:hAnsi="Arial" w:cs="Arial"/>
          <w:sz w:val="24"/>
        </w:rPr>
        <w:t xml:space="preserve"> подготовку отчета по результатам проверки.</w:t>
      </w:r>
    </w:p>
    <w:p w14:paraId="476E304D" w14:textId="58C08EE4" w:rsidR="00F95D31" w:rsidRPr="00582E67" w:rsidRDefault="00F95D31" w:rsidP="00BA19A5">
      <w:pPr>
        <w:widowControl w:val="0"/>
        <w:spacing w:after="0" w:line="360" w:lineRule="auto"/>
        <w:ind w:firstLine="567"/>
        <w:jc w:val="both"/>
        <w:rPr>
          <w:rFonts w:ascii="Arial" w:hAnsi="Arial" w:cs="Arial"/>
          <w:sz w:val="24"/>
        </w:rPr>
      </w:pPr>
      <w:r w:rsidRPr="00582E67">
        <w:rPr>
          <w:rFonts w:ascii="Arial" w:hAnsi="Arial" w:cs="Arial"/>
          <w:sz w:val="24"/>
        </w:rPr>
        <w:t>Работы, выполняемые при проведении аудита, могут быть уточнены и дополнены.</w:t>
      </w:r>
    </w:p>
    <w:p w14:paraId="2DEF79A8" w14:textId="4332407F" w:rsidR="00094CF4" w:rsidRPr="00582E67" w:rsidRDefault="00094CF4" w:rsidP="00094CF4">
      <w:pPr>
        <w:widowControl w:val="0"/>
        <w:spacing w:before="240" w:after="0" w:line="360" w:lineRule="auto"/>
        <w:ind w:firstLine="567"/>
        <w:jc w:val="both"/>
        <w:rPr>
          <w:rFonts w:ascii="Arial" w:hAnsi="Arial" w:cs="Arial"/>
          <w:b/>
          <w:bCs/>
          <w:sz w:val="28"/>
          <w:szCs w:val="28"/>
        </w:rPr>
      </w:pPr>
      <w:r w:rsidRPr="00582E67">
        <w:rPr>
          <w:rFonts w:ascii="Arial" w:hAnsi="Arial" w:cs="Arial"/>
          <w:b/>
          <w:bCs/>
          <w:sz w:val="28"/>
          <w:szCs w:val="28"/>
        </w:rPr>
        <w:t xml:space="preserve">7 </w:t>
      </w:r>
      <w:bookmarkStart w:id="7" w:name="_Hlk179803072"/>
      <w:r w:rsidR="00F95D31" w:rsidRPr="00582E67">
        <w:rPr>
          <w:rFonts w:ascii="Arial" w:hAnsi="Arial" w:cs="Arial"/>
          <w:b/>
          <w:bCs/>
          <w:sz w:val="28"/>
          <w:szCs w:val="28"/>
        </w:rPr>
        <w:t xml:space="preserve">Требования к </w:t>
      </w:r>
      <w:bookmarkEnd w:id="7"/>
      <w:r w:rsidR="00F95D31" w:rsidRPr="00582E67">
        <w:rPr>
          <w:rFonts w:ascii="Arial" w:hAnsi="Arial" w:cs="Arial"/>
          <w:b/>
          <w:bCs/>
          <w:sz w:val="28"/>
          <w:szCs w:val="28"/>
        </w:rPr>
        <w:t>документам технического аудита</w:t>
      </w:r>
    </w:p>
    <w:p w14:paraId="571AF13B" w14:textId="799CBBAF" w:rsidR="00094CF4" w:rsidRPr="00582E67" w:rsidRDefault="00094CF4" w:rsidP="00094CF4">
      <w:pPr>
        <w:widowControl w:val="0"/>
        <w:spacing w:after="0" w:line="360" w:lineRule="auto"/>
        <w:ind w:firstLine="567"/>
        <w:jc w:val="both"/>
        <w:rPr>
          <w:rFonts w:ascii="Arial" w:hAnsi="Arial" w:cs="Arial"/>
          <w:b/>
          <w:bCs/>
          <w:sz w:val="24"/>
        </w:rPr>
      </w:pPr>
      <w:r w:rsidRPr="00582E67">
        <w:rPr>
          <w:rFonts w:ascii="Arial" w:hAnsi="Arial" w:cs="Arial"/>
          <w:b/>
          <w:bCs/>
          <w:sz w:val="24"/>
        </w:rPr>
        <w:t>7.1. Техническое задание на проведение аудита.</w:t>
      </w:r>
    </w:p>
    <w:p w14:paraId="3FA53E0C" w14:textId="254F279F"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xml:space="preserve">7.1.1 В техническом задании на проведение технического аудита заказчик устанавливает: цели, задачи, область проведения, </w:t>
      </w:r>
      <w:r w:rsidR="00887EE0" w:rsidRPr="00582E67">
        <w:rPr>
          <w:rFonts w:ascii="Arial" w:hAnsi="Arial" w:cs="Arial"/>
          <w:sz w:val="24"/>
        </w:rPr>
        <w:t xml:space="preserve">методику, </w:t>
      </w:r>
      <w:r w:rsidRPr="00582E67">
        <w:rPr>
          <w:rFonts w:ascii="Arial" w:hAnsi="Arial" w:cs="Arial"/>
          <w:sz w:val="24"/>
        </w:rPr>
        <w:t>объём проверки, требования к конфиденциальности получаемой информации, сроки проведения и критерии оценки</w:t>
      </w:r>
      <w:r w:rsidR="00887EE0" w:rsidRPr="00582E67">
        <w:rPr>
          <w:rFonts w:ascii="Arial" w:hAnsi="Arial" w:cs="Arial"/>
          <w:sz w:val="24"/>
        </w:rPr>
        <w:t>, требования к отчету</w:t>
      </w:r>
      <w:r w:rsidRPr="00582E67">
        <w:rPr>
          <w:rFonts w:ascii="Arial" w:hAnsi="Arial" w:cs="Arial"/>
          <w:sz w:val="24"/>
        </w:rPr>
        <w:t>.</w:t>
      </w:r>
    </w:p>
    <w:p w14:paraId="414A357D" w14:textId="1A8CB5C2"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xml:space="preserve">7.1.2 При проведении внешнего аудита техническое задание </w:t>
      </w:r>
      <w:r w:rsidR="00233AF6" w:rsidRPr="00582E67">
        <w:rPr>
          <w:rFonts w:ascii="Arial" w:hAnsi="Arial" w:cs="Arial"/>
          <w:sz w:val="24"/>
        </w:rPr>
        <w:t>должно быть утверждено</w:t>
      </w:r>
      <w:r w:rsidRPr="00582E67">
        <w:rPr>
          <w:rFonts w:ascii="Arial" w:hAnsi="Arial" w:cs="Arial"/>
          <w:sz w:val="24"/>
        </w:rPr>
        <w:t xml:space="preserve"> руководителем организации технического аудита.</w:t>
      </w:r>
    </w:p>
    <w:p w14:paraId="56F2E229" w14:textId="2161CC10"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7.1.3 Техническое задание</w:t>
      </w:r>
      <w:r w:rsidR="00233AF6" w:rsidRPr="00582E67">
        <w:rPr>
          <w:rFonts w:ascii="Arial" w:hAnsi="Arial" w:cs="Arial"/>
          <w:sz w:val="24"/>
        </w:rPr>
        <w:t xml:space="preserve"> должно содержать</w:t>
      </w:r>
      <w:r w:rsidRPr="00582E67">
        <w:rPr>
          <w:rFonts w:ascii="Arial" w:hAnsi="Arial" w:cs="Arial"/>
          <w:sz w:val="24"/>
        </w:rPr>
        <w:t>:</w:t>
      </w:r>
    </w:p>
    <w:p w14:paraId="3EDB325C" w14:textId="6E887822"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наименование, юридический и фактический адреса организации</w:t>
      </w:r>
      <w:r w:rsidR="002B51A5" w:rsidRPr="00582E67">
        <w:rPr>
          <w:rFonts w:ascii="Arial" w:hAnsi="Arial" w:cs="Arial"/>
          <w:sz w:val="24"/>
        </w:rPr>
        <w:t xml:space="preserve"> технического аудита</w:t>
      </w:r>
      <w:r w:rsidRPr="00582E67">
        <w:rPr>
          <w:rFonts w:ascii="Arial" w:hAnsi="Arial" w:cs="Arial"/>
          <w:sz w:val="24"/>
        </w:rPr>
        <w:t>;</w:t>
      </w:r>
    </w:p>
    <w:p w14:paraId="7A27C9BC" w14:textId="77777777"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наименование, юридический и фактический адреса проверяемого предприятия;</w:t>
      </w:r>
    </w:p>
    <w:p w14:paraId="63733B17" w14:textId="77777777"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основание проведения аудита;</w:t>
      </w:r>
    </w:p>
    <w:p w14:paraId="56AEBCB1" w14:textId="77777777"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вид аудита;</w:t>
      </w:r>
    </w:p>
    <w:p w14:paraId="0889BC41" w14:textId="77777777"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перечни обследуемого в рамках планируемого аудита оборудования (производственных участков);</w:t>
      </w:r>
    </w:p>
    <w:p w14:paraId="2707B6F2" w14:textId="21AEF93A"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перечень нормативных и организа</w:t>
      </w:r>
      <w:r w:rsidRPr="00582E67">
        <w:rPr>
          <w:rFonts w:ascii="Arial" w:hAnsi="Arial" w:cs="Arial"/>
          <w:sz w:val="24"/>
        </w:rPr>
        <w:softHyphen/>
        <w:t>ционно-распорядительных докумен</w:t>
      </w:r>
      <w:r w:rsidRPr="00582E67">
        <w:rPr>
          <w:rFonts w:ascii="Arial" w:hAnsi="Arial" w:cs="Arial"/>
          <w:sz w:val="24"/>
        </w:rPr>
        <w:softHyphen/>
        <w:t xml:space="preserve">тов, соблюдение требований которых проверяется при </w:t>
      </w:r>
      <w:r w:rsidR="00887EE0" w:rsidRPr="00582E67">
        <w:rPr>
          <w:rFonts w:ascii="Arial" w:hAnsi="Arial" w:cs="Arial"/>
          <w:sz w:val="24"/>
        </w:rPr>
        <w:t>техническом</w:t>
      </w:r>
      <w:r w:rsidRPr="00582E67">
        <w:rPr>
          <w:rFonts w:ascii="Arial" w:hAnsi="Arial" w:cs="Arial"/>
          <w:sz w:val="24"/>
        </w:rPr>
        <w:t xml:space="preserve"> аудите;</w:t>
      </w:r>
    </w:p>
    <w:p w14:paraId="6E0237A1" w14:textId="77777777"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перечень нормативных документов, введенных впервые, и указания по проверке их внедрения, а также по организации обучения персонала;</w:t>
      </w:r>
    </w:p>
    <w:p w14:paraId="619884B9" w14:textId="77777777" w:rsidR="00233AF6"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перечень устанавливаемых критериев (показателей) оценки, предусмотренных для проверки</w:t>
      </w:r>
      <w:r w:rsidR="00233AF6" w:rsidRPr="00582E67">
        <w:rPr>
          <w:rFonts w:ascii="Arial" w:hAnsi="Arial" w:cs="Arial"/>
          <w:sz w:val="24"/>
        </w:rPr>
        <w:t>;</w:t>
      </w:r>
    </w:p>
    <w:p w14:paraId="661D13E5" w14:textId="481A7A65" w:rsidR="00094CF4" w:rsidRPr="00582E67" w:rsidRDefault="00233AF6" w:rsidP="00094CF4">
      <w:pPr>
        <w:widowControl w:val="0"/>
        <w:spacing w:after="0" w:line="360" w:lineRule="auto"/>
        <w:ind w:firstLine="567"/>
        <w:jc w:val="both"/>
        <w:rPr>
          <w:rFonts w:ascii="Arial" w:hAnsi="Arial" w:cs="Arial"/>
          <w:sz w:val="24"/>
        </w:rPr>
      </w:pPr>
      <w:r w:rsidRPr="00582E67">
        <w:rPr>
          <w:rFonts w:ascii="Arial" w:hAnsi="Arial" w:cs="Arial"/>
          <w:sz w:val="24"/>
        </w:rPr>
        <w:lastRenderedPageBreak/>
        <w:t>- иная информация, на усмотрение разработчика технического задания</w:t>
      </w:r>
      <w:r w:rsidR="00094CF4" w:rsidRPr="00582E67">
        <w:rPr>
          <w:rFonts w:ascii="Arial" w:hAnsi="Arial" w:cs="Arial"/>
          <w:sz w:val="24"/>
        </w:rPr>
        <w:t>.</w:t>
      </w:r>
    </w:p>
    <w:p w14:paraId="04913480" w14:textId="7322BF5E"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7.1.4 К техническому заданию должны быть приложены:</w:t>
      </w:r>
    </w:p>
    <w:p w14:paraId="5197D316" w14:textId="77777777"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состав рабочей аудиторской группы;</w:t>
      </w:r>
    </w:p>
    <w:p w14:paraId="4889E2DC" w14:textId="77777777"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программа аудита.</w:t>
      </w:r>
    </w:p>
    <w:p w14:paraId="6CD0F307" w14:textId="07B6E110" w:rsidR="00094CF4" w:rsidRPr="00582E67" w:rsidRDefault="00094CF4" w:rsidP="00094CF4">
      <w:pPr>
        <w:widowControl w:val="0"/>
        <w:spacing w:before="120" w:after="0" w:line="360" w:lineRule="auto"/>
        <w:ind w:firstLine="567"/>
        <w:jc w:val="both"/>
        <w:rPr>
          <w:rFonts w:ascii="Arial" w:hAnsi="Arial" w:cs="Arial"/>
          <w:b/>
          <w:bCs/>
          <w:sz w:val="24"/>
        </w:rPr>
      </w:pPr>
      <w:bookmarkStart w:id="8" w:name="_Hlk178977501"/>
      <w:r w:rsidRPr="00582E67">
        <w:rPr>
          <w:rFonts w:ascii="Arial" w:hAnsi="Arial" w:cs="Arial"/>
          <w:b/>
          <w:bCs/>
          <w:sz w:val="24"/>
        </w:rPr>
        <w:t xml:space="preserve">7.2 Программа аудита </w:t>
      </w:r>
      <w:bookmarkEnd w:id="8"/>
    </w:p>
    <w:p w14:paraId="27083CF8" w14:textId="0C80A5F7"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7.2.1 Программа технического аудита (далее – программа аудита) должна быть разработана на основании техниче</w:t>
      </w:r>
      <w:r w:rsidRPr="00582E67">
        <w:rPr>
          <w:rFonts w:ascii="Arial" w:hAnsi="Arial" w:cs="Arial"/>
          <w:sz w:val="24"/>
        </w:rPr>
        <w:softHyphen/>
        <w:t xml:space="preserve">ского задания и </w:t>
      </w:r>
      <w:r w:rsidR="00290BDD" w:rsidRPr="00582E67">
        <w:rPr>
          <w:rFonts w:ascii="Arial" w:hAnsi="Arial" w:cs="Arial"/>
          <w:sz w:val="24"/>
        </w:rPr>
        <w:t>утверждена руководителем проверяемого предприятия не позднее чем за 5 дней до начала проведения аудита</w:t>
      </w:r>
      <w:r w:rsidRPr="00582E67">
        <w:rPr>
          <w:rFonts w:ascii="Arial" w:hAnsi="Arial" w:cs="Arial"/>
          <w:sz w:val="24"/>
        </w:rPr>
        <w:t>.</w:t>
      </w:r>
    </w:p>
    <w:p w14:paraId="0217BF74" w14:textId="06730B4A"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7.2.2 Программа аудита, как правило, должна содержать:</w:t>
      </w:r>
    </w:p>
    <w:p w14:paraId="641871F2" w14:textId="77777777"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этапы проведения аудита;</w:t>
      </w:r>
    </w:p>
    <w:p w14:paraId="18D84296" w14:textId="77777777"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сроки проведения аудита;</w:t>
      </w:r>
    </w:p>
    <w:p w14:paraId="3B7F2DAA" w14:textId="2EEDB4FC"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условия</w:t>
      </w:r>
      <w:r w:rsidR="00290BDD" w:rsidRPr="00582E67">
        <w:rPr>
          <w:rFonts w:ascii="Arial" w:hAnsi="Arial" w:cs="Arial"/>
          <w:sz w:val="24"/>
        </w:rPr>
        <w:t xml:space="preserve"> проведения</w:t>
      </w:r>
      <w:r w:rsidRPr="00582E67">
        <w:rPr>
          <w:rFonts w:ascii="Arial" w:hAnsi="Arial" w:cs="Arial"/>
          <w:sz w:val="24"/>
        </w:rPr>
        <w:t xml:space="preserve"> техническ</w:t>
      </w:r>
      <w:r w:rsidR="00290BDD" w:rsidRPr="00582E67">
        <w:rPr>
          <w:rFonts w:ascii="Arial" w:hAnsi="Arial" w:cs="Arial"/>
          <w:sz w:val="24"/>
        </w:rPr>
        <w:t>ого</w:t>
      </w:r>
      <w:r w:rsidRPr="00582E67">
        <w:rPr>
          <w:rFonts w:ascii="Arial" w:hAnsi="Arial" w:cs="Arial"/>
          <w:sz w:val="24"/>
        </w:rPr>
        <w:t xml:space="preserve"> аудит</w:t>
      </w:r>
      <w:r w:rsidR="00290BDD" w:rsidRPr="00582E67">
        <w:rPr>
          <w:rFonts w:ascii="Arial" w:hAnsi="Arial" w:cs="Arial"/>
          <w:sz w:val="24"/>
        </w:rPr>
        <w:t>а</w:t>
      </w:r>
      <w:r w:rsidRPr="00582E67">
        <w:rPr>
          <w:rFonts w:ascii="Arial" w:hAnsi="Arial" w:cs="Arial"/>
          <w:sz w:val="24"/>
        </w:rPr>
        <w:t>;</w:t>
      </w:r>
    </w:p>
    <w:p w14:paraId="18518080" w14:textId="323907A6" w:rsidR="00D904BD" w:rsidRPr="00582E67" w:rsidRDefault="00D904BD" w:rsidP="00D904BD">
      <w:pPr>
        <w:widowControl w:val="0"/>
        <w:spacing w:after="0" w:line="360" w:lineRule="auto"/>
        <w:ind w:firstLine="567"/>
        <w:jc w:val="both"/>
        <w:rPr>
          <w:rFonts w:ascii="Arial" w:hAnsi="Arial" w:cs="Arial"/>
          <w:sz w:val="24"/>
        </w:rPr>
      </w:pPr>
      <w:r w:rsidRPr="00582E67">
        <w:rPr>
          <w:rFonts w:ascii="Arial" w:hAnsi="Arial" w:cs="Arial"/>
          <w:sz w:val="24"/>
        </w:rPr>
        <w:t>- выборка требований, устанавливаемых к:</w:t>
      </w:r>
    </w:p>
    <w:p w14:paraId="09BB7828" w14:textId="57BB51AB" w:rsidR="00D904BD" w:rsidRPr="00582E67" w:rsidRDefault="00D904BD" w:rsidP="00D904BD">
      <w:pPr>
        <w:widowControl w:val="0"/>
        <w:spacing w:after="0" w:line="360" w:lineRule="auto"/>
        <w:ind w:left="567" w:firstLine="567"/>
        <w:jc w:val="both"/>
        <w:rPr>
          <w:rFonts w:ascii="Arial" w:hAnsi="Arial" w:cs="Arial"/>
          <w:sz w:val="24"/>
        </w:rPr>
      </w:pPr>
      <w:r w:rsidRPr="00582E67">
        <w:rPr>
          <w:rFonts w:ascii="Arial" w:hAnsi="Arial" w:cs="Arial"/>
          <w:sz w:val="24"/>
        </w:rPr>
        <w:t xml:space="preserve">-  физическим параметрам (геометрические размеры, давление, состав, время отклика, сила тока и т.п.), </w:t>
      </w:r>
    </w:p>
    <w:p w14:paraId="77FD5F35" w14:textId="49AB00EB" w:rsidR="00D904BD" w:rsidRPr="00582E67" w:rsidRDefault="00D904BD" w:rsidP="00D904BD">
      <w:pPr>
        <w:widowControl w:val="0"/>
        <w:spacing w:after="0" w:line="360" w:lineRule="auto"/>
        <w:ind w:left="567" w:firstLine="567"/>
        <w:jc w:val="both"/>
        <w:rPr>
          <w:rFonts w:ascii="Arial" w:hAnsi="Arial" w:cs="Arial"/>
          <w:sz w:val="24"/>
        </w:rPr>
      </w:pPr>
      <w:r w:rsidRPr="00582E67">
        <w:rPr>
          <w:rFonts w:ascii="Arial" w:hAnsi="Arial" w:cs="Arial"/>
          <w:sz w:val="24"/>
        </w:rPr>
        <w:t>- наличию необходимых ресурсов (оборудование, материалы, люди),</w:t>
      </w:r>
    </w:p>
    <w:p w14:paraId="4E3A7BCC" w14:textId="78DE978D" w:rsidR="00D904BD" w:rsidRPr="00582E67" w:rsidRDefault="00D904BD" w:rsidP="00D904BD">
      <w:pPr>
        <w:widowControl w:val="0"/>
        <w:spacing w:after="0" w:line="360" w:lineRule="auto"/>
        <w:ind w:left="567" w:firstLine="567"/>
        <w:jc w:val="both"/>
        <w:rPr>
          <w:rFonts w:ascii="Arial" w:hAnsi="Arial" w:cs="Arial"/>
          <w:sz w:val="24"/>
        </w:rPr>
      </w:pPr>
      <w:r w:rsidRPr="00582E67">
        <w:rPr>
          <w:rFonts w:ascii="Arial" w:hAnsi="Arial" w:cs="Arial"/>
          <w:sz w:val="24"/>
        </w:rPr>
        <w:t>- влиянию на окружающую среду,</w:t>
      </w:r>
    </w:p>
    <w:p w14:paraId="7340CEFC" w14:textId="1E9C9A77" w:rsidR="00D904BD" w:rsidRPr="00582E67" w:rsidRDefault="00D904BD" w:rsidP="00D904BD">
      <w:pPr>
        <w:widowControl w:val="0"/>
        <w:spacing w:after="0" w:line="360" w:lineRule="auto"/>
        <w:ind w:left="567" w:firstLine="567"/>
        <w:jc w:val="both"/>
        <w:rPr>
          <w:rFonts w:ascii="Arial" w:hAnsi="Arial" w:cs="Arial"/>
          <w:sz w:val="24"/>
        </w:rPr>
      </w:pPr>
      <w:r w:rsidRPr="00582E67">
        <w:rPr>
          <w:rFonts w:ascii="Arial" w:hAnsi="Arial" w:cs="Arial"/>
          <w:sz w:val="24"/>
        </w:rPr>
        <w:t>- применяемым методам, процедурам, инструкциям;</w:t>
      </w:r>
    </w:p>
    <w:p w14:paraId="19079CF1" w14:textId="629F9949"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указания о выпуск</w:t>
      </w:r>
      <w:r w:rsidR="00D904BD" w:rsidRPr="00582E67">
        <w:rPr>
          <w:rFonts w:ascii="Arial" w:hAnsi="Arial" w:cs="Arial"/>
          <w:sz w:val="24"/>
        </w:rPr>
        <w:t>е</w:t>
      </w:r>
      <w:r w:rsidRPr="00582E67">
        <w:rPr>
          <w:rFonts w:ascii="Arial" w:hAnsi="Arial" w:cs="Arial"/>
          <w:sz w:val="24"/>
        </w:rPr>
        <w:t xml:space="preserve"> промежуточных отчетных документов</w:t>
      </w:r>
      <w:r w:rsidR="00D904BD" w:rsidRPr="00582E67">
        <w:rPr>
          <w:rFonts w:ascii="Arial" w:hAnsi="Arial" w:cs="Arial"/>
          <w:sz w:val="24"/>
        </w:rPr>
        <w:t xml:space="preserve"> (при необходимости)</w:t>
      </w:r>
      <w:r w:rsidRPr="00582E67">
        <w:rPr>
          <w:rFonts w:ascii="Arial" w:hAnsi="Arial" w:cs="Arial"/>
          <w:sz w:val="24"/>
        </w:rPr>
        <w:t>.</w:t>
      </w:r>
    </w:p>
    <w:p w14:paraId="663A3ABC" w14:textId="62EC3103" w:rsidR="00C5126F" w:rsidRPr="00582E67" w:rsidRDefault="00C5126F" w:rsidP="00094CF4">
      <w:pPr>
        <w:widowControl w:val="0"/>
        <w:spacing w:after="0" w:line="360" w:lineRule="auto"/>
        <w:ind w:firstLine="567"/>
        <w:jc w:val="both"/>
        <w:rPr>
          <w:rFonts w:ascii="Arial" w:hAnsi="Arial" w:cs="Arial"/>
          <w:sz w:val="24"/>
        </w:rPr>
      </w:pPr>
      <w:r w:rsidRPr="00582E67">
        <w:rPr>
          <w:rFonts w:ascii="Arial" w:hAnsi="Arial" w:cs="Arial"/>
          <w:sz w:val="24"/>
        </w:rPr>
        <w:t xml:space="preserve">Дополнительно рекомендуется предусматривать проверку средств управления производственным процессом: установленные процедуры контроля, рабочие инструкции, </w:t>
      </w:r>
      <w:hyperlink r:id="rId15" w:history="1">
        <w:r w:rsidRPr="00582E67">
          <w:rPr>
            <w:rFonts w:ascii="Arial" w:hAnsi="Arial" w:cs="Arial"/>
            <w:sz w:val="24"/>
          </w:rPr>
          <w:t>блок-схему</w:t>
        </w:r>
      </w:hyperlink>
      <w:r w:rsidRPr="00582E67">
        <w:rPr>
          <w:rFonts w:ascii="Arial" w:hAnsi="Arial" w:cs="Arial"/>
          <w:sz w:val="24"/>
        </w:rPr>
        <w:t xml:space="preserve"> производственного процесса, квалификацию работников и план-графики обучения персонала.</w:t>
      </w:r>
    </w:p>
    <w:p w14:paraId="20CD5FB8" w14:textId="51C743B1" w:rsidR="006122FC" w:rsidRPr="00582E67" w:rsidRDefault="006122FC" w:rsidP="00094CF4">
      <w:pPr>
        <w:widowControl w:val="0"/>
        <w:spacing w:after="0" w:line="360" w:lineRule="auto"/>
        <w:ind w:firstLine="567"/>
        <w:jc w:val="both"/>
        <w:rPr>
          <w:rFonts w:ascii="Arial" w:hAnsi="Arial" w:cs="Arial"/>
          <w:sz w:val="24"/>
        </w:rPr>
      </w:pPr>
      <w:r w:rsidRPr="00582E67">
        <w:rPr>
          <w:rFonts w:ascii="Arial" w:hAnsi="Arial" w:cs="Arial"/>
          <w:sz w:val="24"/>
        </w:rPr>
        <w:t>Индивидуальные задания в рамках аудита разрабаты</w:t>
      </w:r>
      <w:r w:rsidRPr="00582E67">
        <w:rPr>
          <w:rFonts w:ascii="Arial" w:hAnsi="Arial" w:cs="Arial"/>
          <w:sz w:val="24"/>
        </w:rPr>
        <w:softHyphen/>
        <w:t xml:space="preserve">ваются и выдаются </w:t>
      </w:r>
      <w:r w:rsidR="00C86958" w:rsidRPr="00582E67">
        <w:rPr>
          <w:rFonts w:ascii="Arial" w:hAnsi="Arial" w:cs="Arial"/>
          <w:sz w:val="24"/>
        </w:rPr>
        <w:t>аудиторам и/или техническим экспертам</w:t>
      </w:r>
      <w:r w:rsidRPr="00582E67">
        <w:rPr>
          <w:rFonts w:ascii="Arial" w:hAnsi="Arial" w:cs="Arial"/>
          <w:sz w:val="24"/>
        </w:rPr>
        <w:t xml:space="preserve"> руководителем аудиторской группы</w:t>
      </w:r>
      <w:r w:rsidR="00C86958" w:rsidRPr="00582E67">
        <w:rPr>
          <w:rFonts w:ascii="Arial" w:hAnsi="Arial" w:cs="Arial"/>
          <w:sz w:val="24"/>
        </w:rPr>
        <w:t>.</w:t>
      </w:r>
    </w:p>
    <w:p w14:paraId="0B99A97A" w14:textId="68230ABB" w:rsidR="00094CF4" w:rsidRPr="00582E67" w:rsidRDefault="00094CF4" w:rsidP="00094CF4">
      <w:pPr>
        <w:widowControl w:val="0"/>
        <w:spacing w:before="120" w:after="0" w:line="360" w:lineRule="auto"/>
        <w:ind w:firstLine="567"/>
        <w:jc w:val="both"/>
        <w:rPr>
          <w:rFonts w:ascii="Arial" w:hAnsi="Arial" w:cs="Arial"/>
          <w:b/>
          <w:bCs/>
          <w:sz w:val="24"/>
        </w:rPr>
      </w:pPr>
      <w:r w:rsidRPr="00582E67">
        <w:rPr>
          <w:rFonts w:ascii="Arial" w:hAnsi="Arial" w:cs="Arial"/>
          <w:b/>
          <w:bCs/>
          <w:sz w:val="24"/>
        </w:rPr>
        <w:t>7.3 Отчет по результатам аудита</w:t>
      </w:r>
    </w:p>
    <w:p w14:paraId="21077135" w14:textId="1A051E6C"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xml:space="preserve">7.3.1 По результатам технического аудита аудиторская группа должна представить отчет. В отчете </w:t>
      </w:r>
      <w:r w:rsidR="004D5662" w:rsidRPr="00582E67">
        <w:rPr>
          <w:rFonts w:ascii="Arial" w:hAnsi="Arial" w:cs="Arial"/>
          <w:sz w:val="24"/>
        </w:rPr>
        <w:t>должны быть отмечены</w:t>
      </w:r>
      <w:r w:rsidRPr="00582E67">
        <w:rPr>
          <w:rFonts w:ascii="Arial" w:hAnsi="Arial" w:cs="Arial"/>
          <w:sz w:val="24"/>
        </w:rPr>
        <w:t xml:space="preserve"> несоответствия</w:t>
      </w:r>
      <w:r w:rsidR="00127EAF" w:rsidRPr="00582E67">
        <w:rPr>
          <w:rFonts w:ascii="Arial" w:hAnsi="Arial" w:cs="Arial"/>
          <w:sz w:val="24"/>
        </w:rPr>
        <w:t xml:space="preserve"> и/или дефекты</w:t>
      </w:r>
      <w:r w:rsidRPr="00582E67">
        <w:rPr>
          <w:rFonts w:ascii="Arial" w:hAnsi="Arial" w:cs="Arial"/>
          <w:sz w:val="24"/>
        </w:rPr>
        <w:t>, непосредственно или косвенно влияющие на:</w:t>
      </w:r>
    </w:p>
    <w:p w14:paraId="358EC776" w14:textId="76565010"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 xml:space="preserve">- </w:t>
      </w:r>
      <w:r w:rsidR="00B447EA" w:rsidRPr="00582E67">
        <w:rPr>
          <w:rFonts w:ascii="Arial" w:hAnsi="Arial" w:cs="Arial"/>
          <w:sz w:val="24"/>
        </w:rPr>
        <w:t>вероятность</w:t>
      </w:r>
      <w:r w:rsidRPr="00582E67">
        <w:rPr>
          <w:rFonts w:ascii="Arial" w:hAnsi="Arial" w:cs="Arial"/>
          <w:sz w:val="24"/>
        </w:rPr>
        <w:t xml:space="preserve"> выпуска в оборот фальсифицированной и контрафактной продукции, в том числе комплектующих изделий;</w:t>
      </w:r>
    </w:p>
    <w:p w14:paraId="4186BF1A" w14:textId="684A7976"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lastRenderedPageBreak/>
        <w:t>- качество продукции или ее надежность и сроки поставки.</w:t>
      </w:r>
    </w:p>
    <w:p w14:paraId="695E1BFD" w14:textId="2187054B"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В отчете должна быть установлена необходимость разработки и выполнения плана корректирующих предупреждающих мероприятий</w:t>
      </w:r>
      <w:r w:rsidR="00420191" w:rsidRPr="00582E67">
        <w:rPr>
          <w:rFonts w:ascii="Arial" w:hAnsi="Arial" w:cs="Arial"/>
          <w:sz w:val="24"/>
        </w:rPr>
        <w:t>, сформулированы рекомендации по оптимизации деятельности предприятия.</w:t>
      </w:r>
    </w:p>
    <w:p w14:paraId="62699E5F" w14:textId="5D6FFEE8" w:rsidR="00094CF4" w:rsidRPr="00582E67" w:rsidRDefault="00094CF4" w:rsidP="00094CF4">
      <w:pPr>
        <w:widowControl w:val="0"/>
        <w:spacing w:after="0" w:line="360" w:lineRule="auto"/>
        <w:ind w:firstLine="567"/>
        <w:jc w:val="both"/>
        <w:rPr>
          <w:rFonts w:ascii="Arial" w:hAnsi="Arial" w:cs="Arial"/>
          <w:sz w:val="24"/>
        </w:rPr>
      </w:pPr>
      <w:r w:rsidRPr="00582E67">
        <w:rPr>
          <w:rFonts w:ascii="Arial" w:hAnsi="Arial" w:cs="Arial"/>
          <w:sz w:val="24"/>
        </w:rPr>
        <w:t>7.3.2 Отчет должен быть составлен на основании протоколов ауди</w:t>
      </w:r>
      <w:r w:rsidRPr="00582E67">
        <w:rPr>
          <w:rFonts w:ascii="Arial" w:hAnsi="Arial" w:cs="Arial"/>
          <w:sz w:val="24"/>
        </w:rPr>
        <w:softHyphen/>
        <w:t xml:space="preserve">та и подписан </w:t>
      </w:r>
      <w:r w:rsidR="00C86958" w:rsidRPr="00582E67">
        <w:rPr>
          <w:rFonts w:ascii="Arial" w:hAnsi="Arial" w:cs="Arial"/>
          <w:sz w:val="24"/>
        </w:rPr>
        <w:t xml:space="preserve">аудиторами и </w:t>
      </w:r>
      <w:r w:rsidRPr="00582E67">
        <w:rPr>
          <w:rFonts w:ascii="Arial" w:hAnsi="Arial" w:cs="Arial"/>
          <w:sz w:val="24"/>
        </w:rPr>
        <w:t>руководителем рабочей аудиторской группы. Содержание отчета приведено в приложении А.</w:t>
      </w:r>
    </w:p>
    <w:p w14:paraId="08ED9DFF" w14:textId="77777777" w:rsidR="00094CF4" w:rsidRPr="00582E67" w:rsidRDefault="00094CF4" w:rsidP="00094CF4">
      <w:pPr>
        <w:widowControl w:val="0"/>
        <w:spacing w:after="120" w:line="240" w:lineRule="auto"/>
        <w:ind w:firstLine="567"/>
        <w:jc w:val="both"/>
        <w:rPr>
          <w:rFonts w:ascii="Arial" w:hAnsi="Arial" w:cs="Arial"/>
        </w:rPr>
      </w:pPr>
      <w:r w:rsidRPr="00582E67">
        <w:rPr>
          <w:rFonts w:ascii="Arial" w:hAnsi="Arial" w:cs="Arial"/>
          <w:spacing w:val="60"/>
        </w:rPr>
        <w:t>Примечания</w:t>
      </w:r>
      <w:r w:rsidRPr="00582E67">
        <w:rPr>
          <w:rFonts w:ascii="Arial" w:hAnsi="Arial" w:cs="Arial"/>
        </w:rPr>
        <w:t xml:space="preserve"> </w:t>
      </w:r>
    </w:p>
    <w:p w14:paraId="1ED3004D" w14:textId="4FA9CA24" w:rsidR="00094CF4" w:rsidRPr="00582E67" w:rsidRDefault="00094CF4" w:rsidP="00094CF4">
      <w:pPr>
        <w:widowControl w:val="0"/>
        <w:spacing w:before="120" w:after="120" w:line="240" w:lineRule="auto"/>
        <w:ind w:firstLine="567"/>
        <w:jc w:val="both"/>
        <w:rPr>
          <w:rFonts w:ascii="Arial" w:hAnsi="Arial" w:cs="Arial"/>
        </w:rPr>
      </w:pPr>
      <w:r w:rsidRPr="00582E67">
        <w:rPr>
          <w:rFonts w:ascii="Arial" w:hAnsi="Arial" w:cs="Arial"/>
        </w:rPr>
        <w:t>1 Каждый аудитор</w:t>
      </w:r>
      <w:r w:rsidR="00C86958" w:rsidRPr="00582E67">
        <w:rPr>
          <w:rFonts w:ascii="Arial" w:hAnsi="Arial" w:cs="Arial"/>
        </w:rPr>
        <w:t xml:space="preserve"> и/или технический эксперт</w:t>
      </w:r>
      <w:r w:rsidRPr="00582E67">
        <w:rPr>
          <w:rFonts w:ascii="Arial" w:hAnsi="Arial" w:cs="Arial"/>
        </w:rPr>
        <w:t xml:space="preserve"> имеет право подписать отчет с особым мнением, которое может быть оформлено как отдельный документ и приложено к отчету.</w:t>
      </w:r>
    </w:p>
    <w:p w14:paraId="1FBF5A73" w14:textId="672D92EC" w:rsidR="00094CF4" w:rsidRPr="00582E67" w:rsidRDefault="00094CF4" w:rsidP="00094CF4">
      <w:pPr>
        <w:widowControl w:val="0"/>
        <w:spacing w:before="120" w:after="120" w:line="240" w:lineRule="auto"/>
        <w:ind w:firstLine="567"/>
        <w:jc w:val="both"/>
        <w:rPr>
          <w:rFonts w:ascii="Arial" w:hAnsi="Arial" w:cs="Arial"/>
        </w:rPr>
      </w:pPr>
      <w:r w:rsidRPr="00582E67">
        <w:rPr>
          <w:rFonts w:ascii="Arial" w:hAnsi="Arial" w:cs="Arial"/>
        </w:rPr>
        <w:t>2 Отчет о техническом аудите может быть оформлен в нескольких подлинных экземплярах: для руководителя проверяемого предприятия, в выше</w:t>
      </w:r>
      <w:r w:rsidRPr="00582E67">
        <w:rPr>
          <w:rFonts w:ascii="Arial" w:hAnsi="Arial" w:cs="Arial"/>
        </w:rPr>
        <w:softHyphen/>
        <w:t>стоящую организацию (при наличии) и для хранения в организации технического аудита.</w:t>
      </w:r>
    </w:p>
    <w:p w14:paraId="2073686D" w14:textId="77777777" w:rsidR="00420191" w:rsidRPr="00582E67" w:rsidRDefault="00420191" w:rsidP="00BA19A5">
      <w:pPr>
        <w:widowControl w:val="0"/>
        <w:spacing w:before="120" w:after="120" w:line="240" w:lineRule="auto"/>
        <w:jc w:val="both"/>
        <w:rPr>
          <w:rFonts w:ascii="Arial" w:hAnsi="Arial" w:cs="Arial"/>
        </w:rPr>
      </w:pPr>
    </w:p>
    <w:p w14:paraId="5D9B1625" w14:textId="1ECDA2BA" w:rsidR="00D44B4B" w:rsidRPr="00582E67" w:rsidRDefault="00D44B4B" w:rsidP="00D44B4B">
      <w:pPr>
        <w:pStyle w:val="ab"/>
        <w:keepNext/>
        <w:spacing w:after="0" w:line="360" w:lineRule="auto"/>
        <w:ind w:left="1134" w:hanging="567"/>
        <w:contextualSpacing w:val="0"/>
        <w:jc w:val="both"/>
        <w:outlineLvl w:val="0"/>
        <w:rPr>
          <w:rFonts w:ascii="Arial" w:hAnsi="Arial" w:cs="Arial"/>
          <w:b/>
          <w:sz w:val="28"/>
          <w:szCs w:val="28"/>
        </w:rPr>
      </w:pPr>
      <w:r w:rsidRPr="00582E67">
        <w:rPr>
          <w:rFonts w:ascii="Arial" w:hAnsi="Arial" w:cs="Arial"/>
          <w:b/>
          <w:sz w:val="28"/>
          <w:szCs w:val="28"/>
        </w:rPr>
        <w:t>8 Требования к аудиторам</w:t>
      </w:r>
      <w:r w:rsidR="009D2163" w:rsidRPr="00582E67">
        <w:rPr>
          <w:rFonts w:ascii="Arial" w:hAnsi="Arial" w:cs="Arial"/>
          <w:b/>
          <w:sz w:val="28"/>
          <w:szCs w:val="28"/>
        </w:rPr>
        <w:t xml:space="preserve"> и техническим экспертам</w:t>
      </w:r>
    </w:p>
    <w:p w14:paraId="56BF7587" w14:textId="1DBABA27" w:rsidR="00261C0C" w:rsidRPr="00582E67" w:rsidRDefault="00D44B4B" w:rsidP="009D2163">
      <w:pPr>
        <w:spacing w:after="0" w:line="360" w:lineRule="auto"/>
        <w:ind w:firstLine="567"/>
        <w:jc w:val="both"/>
        <w:rPr>
          <w:rFonts w:ascii="Arial" w:hAnsi="Arial" w:cs="Arial"/>
          <w:sz w:val="24"/>
          <w:szCs w:val="28"/>
        </w:rPr>
      </w:pPr>
      <w:r w:rsidRPr="00582E67">
        <w:rPr>
          <w:rFonts w:ascii="Arial" w:hAnsi="Arial" w:cs="Arial"/>
          <w:sz w:val="24"/>
        </w:rPr>
        <w:t xml:space="preserve">8.1 </w:t>
      </w:r>
      <w:r w:rsidR="00261C0C" w:rsidRPr="00582E67">
        <w:rPr>
          <w:rFonts w:ascii="Arial" w:hAnsi="Arial" w:cs="Arial"/>
          <w:sz w:val="24"/>
          <w:szCs w:val="28"/>
        </w:rPr>
        <w:t>Аудиторы должны соответствовать следующим требованиям:</w:t>
      </w:r>
    </w:p>
    <w:p w14:paraId="0A0C92E3" w14:textId="77777777"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обладать квалификацией, подтверждающей их соответствие требованиям, предъявляемым к компетентности персонала, установленным ГОСТ Р ИСО/МЭК 17021-1–2021 (раздел 7) и ГОСТ Р ИСО/МЭК 17021-3–2021 (раздел 5);</w:t>
      </w:r>
    </w:p>
    <w:p w14:paraId="7ADE30E6" w14:textId="47B0BAB7"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w:t>
      </w:r>
      <w:r w:rsidRPr="00582E67">
        <w:t xml:space="preserve"> </w:t>
      </w:r>
      <w:r w:rsidRPr="00582E67">
        <w:rPr>
          <w:rFonts w:ascii="Arial" w:hAnsi="Arial" w:cs="Arial"/>
          <w:sz w:val="24"/>
        </w:rPr>
        <w:t>иметь соответствующие допуски к работе с секретными и конфиденциальными документами, с которыми им предстоит знакомиться на объекте аудита</w:t>
      </w:r>
      <w:r w:rsidR="00BC16DA" w:rsidRPr="00582E67">
        <w:rPr>
          <w:rFonts w:ascii="Arial" w:hAnsi="Arial" w:cs="Arial"/>
          <w:sz w:val="24"/>
        </w:rPr>
        <w:t xml:space="preserve"> (при необходимости)</w:t>
      </w:r>
      <w:r w:rsidRPr="00582E67">
        <w:rPr>
          <w:rFonts w:ascii="Arial" w:hAnsi="Arial" w:cs="Arial"/>
          <w:sz w:val="24"/>
        </w:rPr>
        <w:t>.</w:t>
      </w:r>
    </w:p>
    <w:p w14:paraId="6FF33DA9" w14:textId="40E86BD9" w:rsidR="009D2163" w:rsidRPr="00582E67" w:rsidRDefault="009D2163" w:rsidP="009D2163">
      <w:pPr>
        <w:widowControl w:val="0"/>
        <w:spacing w:after="0" w:line="360" w:lineRule="auto"/>
        <w:ind w:firstLine="567"/>
        <w:jc w:val="both"/>
        <w:rPr>
          <w:rFonts w:ascii="Arial" w:hAnsi="Arial" w:cs="Arial"/>
          <w:sz w:val="24"/>
        </w:rPr>
      </w:pPr>
      <w:r w:rsidRPr="00582E67">
        <w:rPr>
          <w:rFonts w:ascii="Arial" w:hAnsi="Arial" w:cs="Arial"/>
          <w:sz w:val="24"/>
        </w:rPr>
        <w:t>8.2 Технические эксперты должны иметь документы, подтверждающие их профессиональную (специальную) подготовку.</w:t>
      </w:r>
    </w:p>
    <w:p w14:paraId="25B58A4E" w14:textId="2ABCCBC7" w:rsidR="009F31A6" w:rsidRPr="00582E67" w:rsidRDefault="009F31A6" w:rsidP="009F31A6">
      <w:pPr>
        <w:spacing w:after="0" w:line="360" w:lineRule="auto"/>
        <w:ind w:firstLine="567"/>
        <w:jc w:val="both"/>
        <w:rPr>
          <w:rFonts w:ascii="Arial" w:hAnsi="Arial" w:cs="Arial"/>
          <w:sz w:val="24"/>
          <w:szCs w:val="28"/>
        </w:rPr>
      </w:pPr>
      <w:r w:rsidRPr="00582E67">
        <w:rPr>
          <w:rFonts w:ascii="Arial" w:hAnsi="Arial" w:cs="Arial"/>
          <w:sz w:val="24"/>
        </w:rPr>
        <w:t>8.</w:t>
      </w:r>
      <w:r w:rsidR="009D2163" w:rsidRPr="00582E67">
        <w:rPr>
          <w:rFonts w:ascii="Arial" w:hAnsi="Arial" w:cs="Arial"/>
          <w:sz w:val="24"/>
        </w:rPr>
        <w:t>3</w:t>
      </w:r>
      <w:r w:rsidRPr="00582E67">
        <w:rPr>
          <w:rFonts w:ascii="Arial" w:hAnsi="Arial" w:cs="Arial"/>
          <w:sz w:val="24"/>
        </w:rPr>
        <w:t xml:space="preserve"> Организации технического аудита должны быть аккредитованы в качестве органа инспекции в национальной системе аккредитации (Росаккредитации)</w:t>
      </w:r>
      <w:r w:rsidR="0017776A" w:rsidRPr="00582E67">
        <w:rPr>
          <w:rFonts w:ascii="Arial" w:hAnsi="Arial" w:cs="Arial"/>
          <w:sz w:val="24"/>
        </w:rPr>
        <w:t xml:space="preserve"> для случая осуществления аудита в рамках выполнения мероприятий предусмотренных [2]</w:t>
      </w:r>
      <w:r w:rsidRPr="00582E67">
        <w:rPr>
          <w:rFonts w:ascii="Arial" w:hAnsi="Arial" w:cs="Arial"/>
          <w:sz w:val="24"/>
        </w:rPr>
        <w:t xml:space="preserve"> или в системе добровольной сертификации, </w:t>
      </w:r>
      <w:r w:rsidR="00DF2BFA" w:rsidRPr="00582E67">
        <w:rPr>
          <w:rFonts w:ascii="Arial" w:hAnsi="Arial" w:cs="Arial"/>
          <w:sz w:val="24"/>
        </w:rPr>
        <w:t>зарегистрированной</w:t>
      </w:r>
      <w:r w:rsidRPr="00582E67">
        <w:rPr>
          <w:rFonts w:ascii="Arial" w:hAnsi="Arial" w:cs="Arial"/>
          <w:sz w:val="24"/>
        </w:rPr>
        <w:t xml:space="preserve"> Росстандартом</w:t>
      </w:r>
      <w:r w:rsidR="00920085" w:rsidRPr="00582E67">
        <w:rPr>
          <w:rFonts w:ascii="Arial" w:hAnsi="Arial" w:cs="Arial"/>
          <w:sz w:val="24"/>
        </w:rPr>
        <w:t xml:space="preserve"> с учетом рекомендаций </w:t>
      </w:r>
      <w:r w:rsidRPr="00582E67">
        <w:rPr>
          <w:rFonts w:ascii="Arial" w:hAnsi="Arial" w:cs="Arial"/>
          <w:sz w:val="24"/>
        </w:rPr>
        <w:t>Р 1323565.1.039.</w:t>
      </w:r>
      <w:r w:rsidRPr="00582E67">
        <w:rPr>
          <w:rFonts w:ascii="Arial" w:hAnsi="Arial" w:cs="Arial"/>
          <w:sz w:val="24"/>
          <w:szCs w:val="28"/>
        </w:rPr>
        <w:t xml:space="preserve"> </w:t>
      </w:r>
    </w:p>
    <w:p w14:paraId="2D713081" w14:textId="7F256B28" w:rsidR="00261C0C" w:rsidRPr="00582E67" w:rsidRDefault="00261C0C" w:rsidP="00261C0C">
      <w:pPr>
        <w:widowControl w:val="0"/>
        <w:spacing w:before="120" w:after="0" w:line="360" w:lineRule="auto"/>
        <w:ind w:left="1134" w:hanging="567"/>
        <w:jc w:val="both"/>
        <w:rPr>
          <w:rFonts w:ascii="Arial" w:hAnsi="Arial" w:cs="Arial"/>
          <w:b/>
          <w:sz w:val="28"/>
          <w:szCs w:val="28"/>
        </w:rPr>
      </w:pPr>
      <w:r w:rsidRPr="00582E67">
        <w:rPr>
          <w:rFonts w:ascii="Arial" w:hAnsi="Arial" w:cs="Arial"/>
          <w:b/>
          <w:sz w:val="28"/>
          <w:szCs w:val="28"/>
        </w:rPr>
        <w:t xml:space="preserve">9 </w:t>
      </w:r>
      <w:r w:rsidR="00326758" w:rsidRPr="00582E67">
        <w:rPr>
          <w:rFonts w:ascii="Arial" w:hAnsi="Arial" w:cs="Arial"/>
          <w:b/>
          <w:sz w:val="28"/>
          <w:szCs w:val="28"/>
        </w:rPr>
        <w:t>Требования к объектам технического аудита</w:t>
      </w:r>
    </w:p>
    <w:p w14:paraId="056638B2" w14:textId="262B54FC" w:rsidR="00261C0C" w:rsidRPr="00582E67" w:rsidRDefault="00261C0C" w:rsidP="00261C0C">
      <w:pPr>
        <w:pStyle w:val="af8"/>
        <w:keepNext w:val="0"/>
        <w:keepLines w:val="0"/>
        <w:widowControl w:val="0"/>
        <w:tabs>
          <w:tab w:val="left" w:pos="1134"/>
        </w:tabs>
        <w:spacing w:before="0" w:line="360" w:lineRule="auto"/>
        <w:ind w:left="1134" w:hanging="567"/>
        <w:rPr>
          <w:rFonts w:ascii="Arial" w:eastAsia="Times New Roman" w:hAnsi="Arial" w:cs="Arial"/>
          <w:bCs w:val="0"/>
          <w:color w:val="auto"/>
          <w:sz w:val="24"/>
          <w:szCs w:val="24"/>
        </w:rPr>
      </w:pPr>
      <w:r w:rsidRPr="00582E67">
        <w:rPr>
          <w:rFonts w:ascii="Arial" w:eastAsia="Times New Roman" w:hAnsi="Arial" w:cs="Arial"/>
          <w:bCs w:val="0"/>
          <w:color w:val="auto"/>
          <w:sz w:val="24"/>
          <w:szCs w:val="24"/>
        </w:rPr>
        <w:t>9.</w:t>
      </w:r>
      <w:r w:rsidR="00BA19A5" w:rsidRPr="00582E67">
        <w:rPr>
          <w:rFonts w:ascii="Arial" w:eastAsia="Times New Roman" w:hAnsi="Arial" w:cs="Arial"/>
          <w:bCs w:val="0"/>
          <w:color w:val="auto"/>
          <w:sz w:val="24"/>
          <w:szCs w:val="24"/>
        </w:rPr>
        <w:t>1</w:t>
      </w:r>
      <w:r w:rsidRPr="00582E67">
        <w:rPr>
          <w:rFonts w:ascii="Arial" w:eastAsia="Times New Roman" w:hAnsi="Arial" w:cs="Arial"/>
          <w:bCs w:val="0"/>
          <w:color w:val="auto"/>
          <w:sz w:val="24"/>
          <w:szCs w:val="24"/>
        </w:rPr>
        <w:t xml:space="preserve"> Технический аудит входного контроля</w:t>
      </w:r>
    </w:p>
    <w:p w14:paraId="1081F1B5" w14:textId="5077BF47" w:rsidR="00261C0C" w:rsidRPr="00582E67" w:rsidRDefault="009D2163" w:rsidP="008330E2">
      <w:pPr>
        <w:widowControl w:val="0"/>
        <w:spacing w:after="0" w:line="360" w:lineRule="auto"/>
        <w:ind w:firstLine="567"/>
        <w:jc w:val="both"/>
        <w:rPr>
          <w:rFonts w:ascii="Arial" w:hAnsi="Arial" w:cs="Arial"/>
          <w:sz w:val="24"/>
        </w:rPr>
      </w:pPr>
      <w:r w:rsidRPr="00582E67">
        <w:rPr>
          <w:rFonts w:ascii="Arial" w:hAnsi="Arial" w:cs="Arial"/>
          <w:sz w:val="24"/>
        </w:rPr>
        <w:t>Оценка</w:t>
      </w:r>
      <w:r w:rsidR="002362A2" w:rsidRPr="00582E67">
        <w:rPr>
          <w:rFonts w:ascii="Arial" w:hAnsi="Arial" w:cs="Arial"/>
          <w:sz w:val="24"/>
        </w:rPr>
        <w:t xml:space="preserve"> порядка проведения </w:t>
      </w:r>
      <w:r w:rsidRPr="00582E67">
        <w:rPr>
          <w:rFonts w:ascii="Arial" w:hAnsi="Arial" w:cs="Arial"/>
          <w:sz w:val="24"/>
        </w:rPr>
        <w:t xml:space="preserve">закупки, </w:t>
      </w:r>
      <w:r w:rsidR="002362A2" w:rsidRPr="00582E67">
        <w:rPr>
          <w:rFonts w:ascii="Arial" w:hAnsi="Arial" w:cs="Arial"/>
          <w:sz w:val="24"/>
        </w:rPr>
        <w:t xml:space="preserve">входного контроля </w:t>
      </w:r>
      <w:r w:rsidR="00314AC2" w:rsidRPr="00582E67">
        <w:rPr>
          <w:rFonts w:ascii="Arial" w:hAnsi="Arial" w:cs="Arial"/>
          <w:sz w:val="24"/>
        </w:rPr>
        <w:t xml:space="preserve">сырья и </w:t>
      </w:r>
      <w:r w:rsidR="002362A2" w:rsidRPr="00582E67">
        <w:rPr>
          <w:rFonts w:ascii="Arial" w:hAnsi="Arial" w:cs="Arial"/>
          <w:sz w:val="24"/>
        </w:rPr>
        <w:t xml:space="preserve">материалов и </w:t>
      </w:r>
      <w:r w:rsidR="00314AC2" w:rsidRPr="00582E67">
        <w:rPr>
          <w:rFonts w:ascii="Arial" w:hAnsi="Arial" w:cs="Arial"/>
          <w:sz w:val="24"/>
        </w:rPr>
        <w:t xml:space="preserve">порядка </w:t>
      </w:r>
      <w:r w:rsidRPr="00582E67">
        <w:rPr>
          <w:rFonts w:ascii="Arial" w:hAnsi="Arial" w:cs="Arial"/>
          <w:sz w:val="24"/>
        </w:rPr>
        <w:t xml:space="preserve">проверки </w:t>
      </w:r>
      <w:r w:rsidR="002362A2" w:rsidRPr="00582E67">
        <w:rPr>
          <w:rFonts w:ascii="Arial" w:hAnsi="Arial" w:cs="Arial"/>
          <w:sz w:val="24"/>
        </w:rPr>
        <w:t xml:space="preserve">сопроводительной документации </w:t>
      </w:r>
      <w:r w:rsidRPr="00582E67">
        <w:rPr>
          <w:rFonts w:ascii="Arial" w:hAnsi="Arial" w:cs="Arial"/>
          <w:sz w:val="24"/>
        </w:rPr>
        <w:t xml:space="preserve">включает в себя проверку на соответствие </w:t>
      </w:r>
      <w:r w:rsidR="002362A2" w:rsidRPr="00582E67">
        <w:rPr>
          <w:rFonts w:ascii="Arial" w:hAnsi="Arial" w:cs="Arial"/>
          <w:sz w:val="24"/>
        </w:rPr>
        <w:t>следующим критериям</w:t>
      </w:r>
      <w:r w:rsidR="00261C0C" w:rsidRPr="00582E67">
        <w:rPr>
          <w:rFonts w:ascii="Arial" w:hAnsi="Arial" w:cs="Arial"/>
          <w:sz w:val="24"/>
        </w:rPr>
        <w:t>:</w:t>
      </w:r>
    </w:p>
    <w:p w14:paraId="6422633A" w14:textId="5A270430" w:rsidR="00261C0C" w:rsidRPr="00582E67" w:rsidRDefault="00261C0C" w:rsidP="00261C0C">
      <w:pPr>
        <w:widowControl w:val="0"/>
        <w:spacing w:after="0" w:line="360" w:lineRule="auto"/>
        <w:ind w:firstLine="567"/>
        <w:jc w:val="both"/>
      </w:pPr>
      <w:r w:rsidRPr="00582E67">
        <w:rPr>
          <w:rFonts w:ascii="Arial" w:hAnsi="Arial" w:cs="Arial"/>
          <w:sz w:val="24"/>
        </w:rPr>
        <w:lastRenderedPageBreak/>
        <w:t xml:space="preserve">а) </w:t>
      </w:r>
      <w:r w:rsidR="00314AC2" w:rsidRPr="00582E67">
        <w:rPr>
          <w:rFonts w:ascii="Arial" w:hAnsi="Arial" w:cs="Arial"/>
          <w:sz w:val="24"/>
        </w:rPr>
        <w:t xml:space="preserve">на предприятии </w:t>
      </w:r>
      <w:r w:rsidRPr="00582E67">
        <w:rPr>
          <w:rFonts w:ascii="Arial" w:hAnsi="Arial" w:cs="Arial"/>
          <w:sz w:val="24"/>
        </w:rPr>
        <w:t xml:space="preserve">проводится обучение персонала, осуществляющего закупку, приемку, входной контроль, контроль качества продукции с целью </w:t>
      </w:r>
      <w:r w:rsidR="00C80790" w:rsidRPr="00582E67">
        <w:rPr>
          <w:rFonts w:ascii="Arial" w:hAnsi="Arial" w:cs="Arial"/>
          <w:sz w:val="24"/>
        </w:rPr>
        <w:t xml:space="preserve">своевременного </w:t>
      </w:r>
      <w:r w:rsidRPr="00582E67">
        <w:rPr>
          <w:rFonts w:ascii="Arial" w:hAnsi="Arial" w:cs="Arial"/>
          <w:sz w:val="24"/>
        </w:rPr>
        <w:t>распознавания</w:t>
      </w:r>
      <w:r w:rsidR="00C80790" w:rsidRPr="00582E67">
        <w:rPr>
          <w:rFonts w:ascii="Arial" w:hAnsi="Arial" w:cs="Arial"/>
          <w:sz w:val="24"/>
        </w:rPr>
        <w:t xml:space="preserve"> и</w:t>
      </w:r>
      <w:r w:rsidRPr="00582E67">
        <w:rPr>
          <w:rFonts w:ascii="Arial" w:hAnsi="Arial" w:cs="Arial"/>
          <w:sz w:val="24"/>
        </w:rPr>
        <w:t xml:space="preserve"> снижения рисков </w:t>
      </w:r>
      <w:r w:rsidR="00C80790" w:rsidRPr="00582E67">
        <w:rPr>
          <w:rFonts w:ascii="Arial" w:hAnsi="Arial" w:cs="Arial"/>
          <w:sz w:val="24"/>
        </w:rPr>
        <w:t>приобретения</w:t>
      </w:r>
      <w:r w:rsidRPr="00582E67">
        <w:rPr>
          <w:rFonts w:ascii="Arial" w:hAnsi="Arial" w:cs="Arial"/>
          <w:sz w:val="24"/>
        </w:rPr>
        <w:t xml:space="preserve"> сомнительных</w:t>
      </w:r>
      <w:r w:rsidR="002362A2" w:rsidRPr="00582E67">
        <w:rPr>
          <w:rFonts w:ascii="Arial" w:hAnsi="Arial" w:cs="Arial"/>
          <w:sz w:val="24"/>
        </w:rPr>
        <w:t xml:space="preserve">, </w:t>
      </w:r>
      <w:r w:rsidRPr="00582E67">
        <w:rPr>
          <w:rFonts w:ascii="Arial" w:hAnsi="Arial" w:cs="Arial"/>
          <w:sz w:val="24"/>
        </w:rPr>
        <w:t>фальсифицированных</w:t>
      </w:r>
      <w:r w:rsidR="002362A2" w:rsidRPr="00582E67">
        <w:rPr>
          <w:rFonts w:ascii="Arial" w:hAnsi="Arial" w:cs="Arial"/>
          <w:sz w:val="24"/>
        </w:rPr>
        <w:t xml:space="preserve"> и/или </w:t>
      </w:r>
      <w:r w:rsidRPr="00582E67">
        <w:rPr>
          <w:rFonts w:ascii="Arial" w:hAnsi="Arial" w:cs="Arial"/>
          <w:sz w:val="24"/>
        </w:rPr>
        <w:t>контрафактных материалов, изделий;</w:t>
      </w:r>
      <w:r w:rsidRPr="00582E67">
        <w:t xml:space="preserve"> </w:t>
      </w:r>
    </w:p>
    <w:p w14:paraId="3E94BCDD" w14:textId="4FBE4547" w:rsidR="00261C0C" w:rsidRPr="00582E67" w:rsidRDefault="00261C0C" w:rsidP="00C80790">
      <w:pPr>
        <w:widowControl w:val="0"/>
        <w:spacing w:after="0" w:line="360" w:lineRule="auto"/>
        <w:ind w:firstLine="567"/>
        <w:jc w:val="both"/>
        <w:rPr>
          <w:rFonts w:ascii="Arial" w:hAnsi="Arial" w:cs="Arial"/>
          <w:sz w:val="24"/>
        </w:rPr>
      </w:pPr>
      <w:r w:rsidRPr="00582E67">
        <w:rPr>
          <w:rFonts w:ascii="Arial" w:hAnsi="Arial" w:cs="Arial"/>
          <w:sz w:val="24"/>
        </w:rPr>
        <w:t xml:space="preserve">б) </w:t>
      </w:r>
      <w:r w:rsidR="00E416B1" w:rsidRPr="00582E67">
        <w:rPr>
          <w:rFonts w:ascii="Arial" w:hAnsi="Arial" w:cs="Arial"/>
          <w:sz w:val="24"/>
        </w:rPr>
        <w:t>процессы</w:t>
      </w:r>
      <w:r w:rsidR="00314AC2" w:rsidRPr="00582E67">
        <w:rPr>
          <w:rFonts w:ascii="Arial" w:hAnsi="Arial" w:cs="Arial"/>
          <w:sz w:val="24"/>
        </w:rPr>
        <w:t>, действующие на предприятии,</w:t>
      </w:r>
      <w:r w:rsidR="00E416B1" w:rsidRPr="00582E67">
        <w:rPr>
          <w:rFonts w:ascii="Arial" w:hAnsi="Arial" w:cs="Arial"/>
          <w:sz w:val="24"/>
        </w:rPr>
        <w:t xml:space="preserve"> обеспечивают </w:t>
      </w:r>
      <w:r w:rsidR="00D1663E" w:rsidRPr="00582E67">
        <w:rPr>
          <w:rFonts w:ascii="Arial" w:hAnsi="Arial" w:cs="Arial"/>
          <w:sz w:val="24"/>
        </w:rPr>
        <w:t>максимальное использование</w:t>
      </w:r>
      <w:r w:rsidR="00E416B1" w:rsidRPr="00582E67">
        <w:rPr>
          <w:rFonts w:ascii="Arial" w:hAnsi="Arial" w:cs="Arial"/>
          <w:sz w:val="24"/>
        </w:rPr>
        <w:t xml:space="preserve"> </w:t>
      </w:r>
      <w:proofErr w:type="gramStart"/>
      <w:r w:rsidR="00E416B1" w:rsidRPr="00582E67">
        <w:rPr>
          <w:rFonts w:ascii="Arial" w:hAnsi="Arial" w:cs="Arial"/>
          <w:sz w:val="24"/>
        </w:rPr>
        <w:t xml:space="preserve">аутентичной </w:t>
      </w:r>
      <w:r w:rsidRPr="00582E67">
        <w:rPr>
          <w:rFonts w:ascii="Arial" w:hAnsi="Arial" w:cs="Arial"/>
          <w:sz w:val="24"/>
        </w:rPr>
        <w:t xml:space="preserve"> </w:t>
      </w:r>
      <w:r w:rsidR="00C80790" w:rsidRPr="00582E67">
        <w:rPr>
          <w:rFonts w:ascii="Arial" w:hAnsi="Arial" w:cs="Arial"/>
          <w:sz w:val="24"/>
        </w:rPr>
        <w:t>продукции</w:t>
      </w:r>
      <w:proofErr w:type="gramEnd"/>
      <w:r w:rsidR="00C80790" w:rsidRPr="00582E67">
        <w:rPr>
          <w:rFonts w:ascii="Arial" w:hAnsi="Arial" w:cs="Arial"/>
          <w:sz w:val="24"/>
        </w:rPr>
        <w:t xml:space="preserve"> с подтвержденным качеством</w:t>
      </w:r>
      <w:r w:rsidRPr="00582E67">
        <w:rPr>
          <w:rFonts w:ascii="Arial" w:hAnsi="Arial" w:cs="Arial"/>
          <w:sz w:val="24"/>
        </w:rPr>
        <w:t>;</w:t>
      </w:r>
    </w:p>
    <w:p w14:paraId="6B1E42A0" w14:textId="344BCF91"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xml:space="preserve">в) </w:t>
      </w:r>
      <w:r w:rsidR="00314AC2" w:rsidRPr="00582E67">
        <w:rPr>
          <w:rFonts w:ascii="Arial" w:hAnsi="Arial" w:cs="Arial"/>
          <w:sz w:val="24"/>
        </w:rPr>
        <w:t xml:space="preserve">выбор и </w:t>
      </w:r>
      <w:r w:rsidR="00C80790" w:rsidRPr="00582E67">
        <w:rPr>
          <w:rFonts w:ascii="Arial" w:hAnsi="Arial" w:cs="Arial"/>
          <w:sz w:val="24"/>
        </w:rPr>
        <w:t>оценка поставщиков</w:t>
      </w:r>
      <w:r w:rsidR="00314AC2" w:rsidRPr="00582E67">
        <w:rPr>
          <w:rFonts w:ascii="Arial" w:hAnsi="Arial" w:cs="Arial"/>
          <w:sz w:val="24"/>
        </w:rPr>
        <w:t xml:space="preserve"> предприятия</w:t>
      </w:r>
      <w:r w:rsidR="00C80790" w:rsidRPr="00582E67">
        <w:rPr>
          <w:rFonts w:ascii="Arial" w:hAnsi="Arial" w:cs="Arial"/>
          <w:sz w:val="24"/>
        </w:rPr>
        <w:t xml:space="preserve"> по установленным критериям </w:t>
      </w:r>
      <w:r w:rsidR="00E416B1" w:rsidRPr="00582E67">
        <w:rPr>
          <w:rFonts w:ascii="Arial" w:hAnsi="Arial" w:cs="Arial"/>
          <w:sz w:val="24"/>
        </w:rPr>
        <w:t xml:space="preserve">ведется </w:t>
      </w:r>
      <w:r w:rsidR="00C80790" w:rsidRPr="00582E67">
        <w:rPr>
          <w:rFonts w:ascii="Arial" w:hAnsi="Arial" w:cs="Arial"/>
          <w:sz w:val="24"/>
        </w:rPr>
        <w:t xml:space="preserve">с </w:t>
      </w:r>
      <w:r w:rsidR="00E416B1" w:rsidRPr="00582E67">
        <w:rPr>
          <w:rFonts w:ascii="Arial" w:hAnsi="Arial" w:cs="Arial"/>
          <w:sz w:val="24"/>
        </w:rPr>
        <w:t>занесением данных в</w:t>
      </w:r>
      <w:r w:rsidR="00C80790" w:rsidRPr="00582E67">
        <w:rPr>
          <w:rFonts w:ascii="Arial" w:hAnsi="Arial" w:cs="Arial"/>
          <w:sz w:val="24"/>
        </w:rPr>
        <w:t xml:space="preserve"> реестр</w:t>
      </w:r>
      <w:r w:rsidRPr="00582E67">
        <w:rPr>
          <w:rFonts w:ascii="Arial" w:hAnsi="Arial" w:cs="Arial"/>
          <w:sz w:val="24"/>
        </w:rPr>
        <w:t xml:space="preserve">; </w:t>
      </w:r>
    </w:p>
    <w:p w14:paraId="02EED3E3" w14:textId="498884DC"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xml:space="preserve">г) </w:t>
      </w:r>
      <w:r w:rsidR="00E416B1" w:rsidRPr="00582E67">
        <w:rPr>
          <w:rFonts w:ascii="Arial" w:hAnsi="Arial" w:cs="Arial"/>
          <w:sz w:val="24"/>
        </w:rPr>
        <w:t>закупка продукции осуществляется</w:t>
      </w:r>
      <w:r w:rsidRPr="00582E67">
        <w:rPr>
          <w:rFonts w:ascii="Arial" w:hAnsi="Arial" w:cs="Arial"/>
          <w:sz w:val="24"/>
        </w:rPr>
        <w:t xml:space="preserve"> у </w:t>
      </w:r>
      <w:r w:rsidR="00C80790" w:rsidRPr="00582E67">
        <w:rPr>
          <w:rFonts w:ascii="Arial" w:hAnsi="Arial" w:cs="Arial"/>
          <w:sz w:val="24"/>
        </w:rPr>
        <w:t>изготовителя продукции</w:t>
      </w:r>
      <w:r w:rsidRPr="00582E67">
        <w:rPr>
          <w:rFonts w:ascii="Arial" w:hAnsi="Arial" w:cs="Arial"/>
          <w:sz w:val="24"/>
        </w:rPr>
        <w:t xml:space="preserve"> или уполномоченного дилера продукции (уполномоченные поставщики)</w:t>
      </w:r>
      <w:r w:rsidR="00C80790" w:rsidRPr="00582E67">
        <w:rPr>
          <w:rFonts w:ascii="Arial" w:hAnsi="Arial" w:cs="Arial"/>
          <w:sz w:val="24"/>
        </w:rPr>
        <w:t xml:space="preserve"> без привлечения посредников; </w:t>
      </w:r>
      <w:r w:rsidRPr="00582E67">
        <w:rPr>
          <w:rFonts w:ascii="Arial" w:hAnsi="Arial" w:cs="Arial"/>
          <w:sz w:val="24"/>
        </w:rPr>
        <w:t xml:space="preserve">неуполномоченные поставщики </w:t>
      </w:r>
      <w:r w:rsidR="00314AC2" w:rsidRPr="00582E67">
        <w:rPr>
          <w:rFonts w:ascii="Arial" w:hAnsi="Arial" w:cs="Arial"/>
          <w:sz w:val="24"/>
        </w:rPr>
        <w:t>привлекаются</w:t>
      </w:r>
      <w:r w:rsidRPr="00582E67">
        <w:rPr>
          <w:rFonts w:ascii="Arial" w:hAnsi="Arial" w:cs="Arial"/>
          <w:sz w:val="24"/>
        </w:rPr>
        <w:t xml:space="preserve"> только в случае, </w:t>
      </w:r>
      <w:r w:rsidR="00C80790" w:rsidRPr="00582E67">
        <w:rPr>
          <w:rFonts w:ascii="Arial" w:hAnsi="Arial" w:cs="Arial"/>
          <w:sz w:val="24"/>
        </w:rPr>
        <w:t>когда продукция</w:t>
      </w:r>
      <w:r w:rsidRPr="00582E67">
        <w:rPr>
          <w:rFonts w:ascii="Arial" w:hAnsi="Arial" w:cs="Arial"/>
          <w:sz w:val="24"/>
        </w:rPr>
        <w:t xml:space="preserve"> не мо</w:t>
      </w:r>
      <w:r w:rsidR="00C80790" w:rsidRPr="00582E67">
        <w:rPr>
          <w:rFonts w:ascii="Arial" w:hAnsi="Arial" w:cs="Arial"/>
          <w:sz w:val="24"/>
        </w:rPr>
        <w:t>жет</w:t>
      </w:r>
      <w:r w:rsidRPr="00582E67">
        <w:rPr>
          <w:rFonts w:ascii="Arial" w:hAnsi="Arial" w:cs="Arial"/>
          <w:sz w:val="24"/>
        </w:rPr>
        <w:t xml:space="preserve"> быть закуплен</w:t>
      </w:r>
      <w:r w:rsidR="00C80790" w:rsidRPr="00582E67">
        <w:rPr>
          <w:rFonts w:ascii="Arial" w:hAnsi="Arial" w:cs="Arial"/>
          <w:sz w:val="24"/>
        </w:rPr>
        <w:t>а</w:t>
      </w:r>
      <w:r w:rsidRPr="00582E67">
        <w:rPr>
          <w:rFonts w:ascii="Arial" w:hAnsi="Arial" w:cs="Arial"/>
          <w:sz w:val="24"/>
        </w:rPr>
        <w:t xml:space="preserve"> у уполномоченных поставщиков;</w:t>
      </w:r>
    </w:p>
    <w:p w14:paraId="1F436456" w14:textId="411F9CD6"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xml:space="preserve">д) </w:t>
      </w:r>
      <w:r w:rsidR="00314AC2" w:rsidRPr="00582E67">
        <w:rPr>
          <w:rFonts w:ascii="Arial" w:hAnsi="Arial" w:cs="Arial"/>
          <w:sz w:val="24"/>
        </w:rPr>
        <w:t>процессы</w:t>
      </w:r>
      <w:r w:rsidR="003A10D5" w:rsidRPr="00582E67">
        <w:rPr>
          <w:rFonts w:ascii="Arial" w:hAnsi="Arial" w:cs="Arial"/>
          <w:sz w:val="24"/>
        </w:rPr>
        <w:t>, действующие на предприятии,</w:t>
      </w:r>
      <w:r w:rsidR="00314AC2" w:rsidRPr="00582E67">
        <w:rPr>
          <w:rFonts w:ascii="Arial" w:hAnsi="Arial" w:cs="Arial"/>
          <w:sz w:val="24"/>
        </w:rPr>
        <w:t xml:space="preserve"> предусматривают наличие подтверждения, что поставщики предприятия </w:t>
      </w:r>
      <w:r w:rsidRPr="00582E67">
        <w:rPr>
          <w:rFonts w:ascii="Arial" w:hAnsi="Arial" w:cs="Arial"/>
          <w:sz w:val="24"/>
        </w:rPr>
        <w:t>ведут эффективный процесс снижения рисков поставки фальсифицированных/контрафактных материалов (изделий);</w:t>
      </w:r>
    </w:p>
    <w:p w14:paraId="776D0BE9" w14:textId="29282886"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xml:space="preserve">е) процессы </w:t>
      </w:r>
      <w:r w:rsidR="00E416B1" w:rsidRPr="00582E67">
        <w:rPr>
          <w:rFonts w:ascii="Arial" w:hAnsi="Arial" w:cs="Arial"/>
          <w:sz w:val="24"/>
        </w:rPr>
        <w:t>предусматривают</w:t>
      </w:r>
      <w:r w:rsidRPr="00582E67">
        <w:rPr>
          <w:rFonts w:ascii="Arial" w:hAnsi="Arial" w:cs="Arial"/>
          <w:sz w:val="24"/>
        </w:rPr>
        <w:t xml:space="preserve"> документированную оценку рисков и план снижение рисков для каждого конкретного приобретаемого материала (изделия), для каждого случая, когда необходима закупка от </w:t>
      </w:r>
      <w:r w:rsidR="003A10D5" w:rsidRPr="00582E67">
        <w:rPr>
          <w:rFonts w:ascii="Arial" w:hAnsi="Arial" w:cs="Arial"/>
          <w:sz w:val="24"/>
        </w:rPr>
        <w:t>неуполномоченного</w:t>
      </w:r>
      <w:r w:rsidRPr="00582E67">
        <w:rPr>
          <w:rFonts w:ascii="Arial" w:hAnsi="Arial" w:cs="Arial"/>
          <w:sz w:val="24"/>
        </w:rPr>
        <w:t xml:space="preserve"> поставщика;</w:t>
      </w:r>
    </w:p>
    <w:p w14:paraId="2D6EE43B" w14:textId="51D53EC1"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ж) требования по противодействию фальсифицированным/контрафактным изделиям установлены в договор</w:t>
      </w:r>
      <w:r w:rsidR="00D1663E" w:rsidRPr="00582E67">
        <w:rPr>
          <w:rFonts w:ascii="Arial" w:hAnsi="Arial" w:cs="Arial"/>
          <w:sz w:val="24"/>
        </w:rPr>
        <w:t>ах</w:t>
      </w:r>
      <w:r w:rsidRPr="00582E67">
        <w:rPr>
          <w:rFonts w:ascii="Arial" w:hAnsi="Arial" w:cs="Arial"/>
          <w:sz w:val="24"/>
        </w:rPr>
        <w:t xml:space="preserve"> на закупк</w:t>
      </w:r>
      <w:r w:rsidR="00D1663E" w:rsidRPr="00582E67">
        <w:rPr>
          <w:rFonts w:ascii="Arial" w:hAnsi="Arial" w:cs="Arial"/>
          <w:sz w:val="24"/>
        </w:rPr>
        <w:t>и</w:t>
      </w:r>
      <w:r w:rsidRPr="00582E67">
        <w:rPr>
          <w:rFonts w:ascii="Arial" w:hAnsi="Arial" w:cs="Arial"/>
          <w:sz w:val="24"/>
        </w:rPr>
        <w:t>;</w:t>
      </w:r>
    </w:p>
    <w:p w14:paraId="12366535" w14:textId="04A76B22"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xml:space="preserve">з) </w:t>
      </w:r>
      <w:r w:rsidR="00C80790" w:rsidRPr="00582E67">
        <w:rPr>
          <w:rFonts w:ascii="Arial" w:hAnsi="Arial" w:cs="Arial"/>
          <w:sz w:val="24"/>
        </w:rPr>
        <w:t>при отсутствии</w:t>
      </w:r>
      <w:r w:rsidRPr="00582E67">
        <w:rPr>
          <w:rFonts w:ascii="Arial" w:hAnsi="Arial" w:cs="Arial"/>
          <w:sz w:val="24"/>
        </w:rPr>
        <w:t xml:space="preserve"> прослеживаемост</w:t>
      </w:r>
      <w:r w:rsidR="00C80790" w:rsidRPr="00582E67">
        <w:rPr>
          <w:rFonts w:ascii="Arial" w:hAnsi="Arial" w:cs="Arial"/>
          <w:sz w:val="24"/>
        </w:rPr>
        <w:t>и</w:t>
      </w:r>
      <w:r w:rsidRPr="00582E67">
        <w:rPr>
          <w:rFonts w:ascii="Arial" w:hAnsi="Arial" w:cs="Arial"/>
          <w:sz w:val="24"/>
        </w:rPr>
        <w:t xml:space="preserve"> цепи снабжения, установлены и применены требования по оценке риска;</w:t>
      </w:r>
    </w:p>
    <w:p w14:paraId="66786F2E" w14:textId="46C54A15" w:rsidR="00261C0C" w:rsidRPr="00582E67" w:rsidRDefault="00B42D72" w:rsidP="00261C0C">
      <w:pPr>
        <w:widowControl w:val="0"/>
        <w:spacing w:after="0" w:line="360" w:lineRule="auto"/>
        <w:ind w:firstLine="567"/>
        <w:jc w:val="both"/>
        <w:rPr>
          <w:rFonts w:ascii="Arial" w:hAnsi="Arial" w:cs="Arial"/>
          <w:sz w:val="24"/>
        </w:rPr>
      </w:pPr>
      <w:r w:rsidRPr="00582E67">
        <w:rPr>
          <w:rFonts w:ascii="Arial" w:hAnsi="Arial" w:cs="Arial"/>
          <w:sz w:val="24"/>
        </w:rPr>
        <w:t>и</w:t>
      </w:r>
      <w:r w:rsidR="00261C0C" w:rsidRPr="00582E67">
        <w:rPr>
          <w:rFonts w:ascii="Arial" w:hAnsi="Arial" w:cs="Arial"/>
          <w:sz w:val="24"/>
        </w:rPr>
        <w:t xml:space="preserve">) план снижения риска </w:t>
      </w:r>
      <w:r w:rsidR="003A10D5" w:rsidRPr="00582E67">
        <w:rPr>
          <w:rFonts w:ascii="Arial" w:hAnsi="Arial" w:cs="Arial"/>
          <w:sz w:val="24"/>
        </w:rPr>
        <w:t>определяет</w:t>
      </w:r>
      <w:r w:rsidR="00261C0C" w:rsidRPr="00582E67">
        <w:rPr>
          <w:rFonts w:ascii="Arial" w:hAnsi="Arial" w:cs="Arial"/>
          <w:sz w:val="24"/>
        </w:rPr>
        <w:t>, какие специальные проверки и испытания необходимы для каждого типа закупаемо</w:t>
      </w:r>
      <w:r w:rsidR="0078182B" w:rsidRPr="00582E67">
        <w:rPr>
          <w:rFonts w:ascii="Arial" w:hAnsi="Arial" w:cs="Arial"/>
          <w:sz w:val="24"/>
        </w:rPr>
        <w:t>й</w:t>
      </w:r>
      <w:r w:rsidR="00261C0C" w:rsidRPr="00582E67">
        <w:rPr>
          <w:rFonts w:ascii="Arial" w:hAnsi="Arial" w:cs="Arial"/>
          <w:sz w:val="24"/>
        </w:rPr>
        <w:t xml:space="preserve"> </w:t>
      </w:r>
      <w:r w:rsidR="0078182B" w:rsidRPr="00582E67">
        <w:rPr>
          <w:rFonts w:ascii="Arial" w:hAnsi="Arial" w:cs="Arial"/>
          <w:sz w:val="24"/>
        </w:rPr>
        <w:t>продукции</w:t>
      </w:r>
      <w:r w:rsidR="00261C0C" w:rsidRPr="00582E67">
        <w:rPr>
          <w:rFonts w:ascii="Arial" w:hAnsi="Arial" w:cs="Arial"/>
          <w:sz w:val="24"/>
        </w:rPr>
        <w:t>, с учетом уровня ожидаемого риска;</w:t>
      </w:r>
    </w:p>
    <w:p w14:paraId="354E34EB" w14:textId="652BA769" w:rsidR="00261C0C" w:rsidRPr="00582E67" w:rsidRDefault="00B42D72" w:rsidP="00261C0C">
      <w:pPr>
        <w:widowControl w:val="0"/>
        <w:spacing w:after="0" w:line="360" w:lineRule="auto"/>
        <w:ind w:firstLine="567"/>
        <w:jc w:val="both"/>
        <w:rPr>
          <w:rFonts w:ascii="Arial" w:hAnsi="Arial" w:cs="Arial"/>
          <w:sz w:val="24"/>
        </w:rPr>
      </w:pPr>
      <w:r w:rsidRPr="00582E67">
        <w:rPr>
          <w:rFonts w:ascii="Arial" w:hAnsi="Arial" w:cs="Arial"/>
          <w:sz w:val="24"/>
        </w:rPr>
        <w:t>к</w:t>
      </w:r>
      <w:r w:rsidR="00261C0C" w:rsidRPr="00582E67">
        <w:rPr>
          <w:rFonts w:ascii="Arial" w:hAnsi="Arial" w:cs="Arial"/>
          <w:sz w:val="24"/>
        </w:rPr>
        <w:t xml:space="preserve">) наличие процесса (процедур) </w:t>
      </w:r>
      <w:r w:rsidR="00C80790" w:rsidRPr="00582E67">
        <w:rPr>
          <w:rFonts w:ascii="Arial" w:hAnsi="Arial" w:cs="Arial"/>
          <w:sz w:val="24"/>
        </w:rPr>
        <w:t>возврата</w:t>
      </w:r>
      <w:r w:rsidR="00261C0C" w:rsidRPr="00582E67">
        <w:rPr>
          <w:rFonts w:ascii="Arial" w:hAnsi="Arial" w:cs="Arial"/>
          <w:sz w:val="24"/>
        </w:rPr>
        <w:t xml:space="preserve"> продукции, включающего проведение оценки аутентичности возвращаемой продукции;</w:t>
      </w:r>
    </w:p>
    <w:p w14:paraId="1450E2DB" w14:textId="773FB4B6" w:rsidR="00261C0C" w:rsidRPr="00582E67" w:rsidRDefault="00B42D72" w:rsidP="0078182B">
      <w:pPr>
        <w:widowControl w:val="0"/>
        <w:spacing w:after="0" w:line="360" w:lineRule="auto"/>
        <w:ind w:firstLine="567"/>
        <w:jc w:val="both"/>
        <w:rPr>
          <w:rFonts w:ascii="Arial" w:hAnsi="Arial" w:cs="Arial"/>
          <w:sz w:val="24"/>
        </w:rPr>
      </w:pPr>
      <w:r w:rsidRPr="00582E67">
        <w:rPr>
          <w:rFonts w:ascii="Arial" w:hAnsi="Arial" w:cs="Arial"/>
          <w:sz w:val="24"/>
        </w:rPr>
        <w:t>л</w:t>
      </w:r>
      <w:r w:rsidR="00261C0C" w:rsidRPr="00582E67">
        <w:rPr>
          <w:rFonts w:ascii="Arial" w:hAnsi="Arial" w:cs="Arial"/>
          <w:sz w:val="24"/>
        </w:rPr>
        <w:t xml:space="preserve">) </w:t>
      </w:r>
      <w:r w:rsidR="0078182B" w:rsidRPr="00582E67">
        <w:rPr>
          <w:rFonts w:ascii="Arial" w:hAnsi="Arial" w:cs="Arial"/>
          <w:sz w:val="24"/>
        </w:rPr>
        <w:t>документирован</w:t>
      </w:r>
      <w:r w:rsidR="00261C0C" w:rsidRPr="00582E67">
        <w:rPr>
          <w:rFonts w:ascii="Arial" w:hAnsi="Arial" w:cs="Arial"/>
          <w:sz w:val="24"/>
        </w:rPr>
        <w:t xml:space="preserve"> процесс проверки, верификации, исследования </w:t>
      </w:r>
      <w:r w:rsidR="0078182B" w:rsidRPr="00582E67">
        <w:rPr>
          <w:rFonts w:ascii="Arial" w:hAnsi="Arial" w:cs="Arial"/>
          <w:sz w:val="24"/>
        </w:rPr>
        <w:t>продукции</w:t>
      </w:r>
      <w:r w:rsidR="00261C0C" w:rsidRPr="00582E67">
        <w:rPr>
          <w:rFonts w:ascii="Arial" w:hAnsi="Arial" w:cs="Arial"/>
          <w:sz w:val="24"/>
        </w:rPr>
        <w:t xml:space="preserve"> после приемки для выявления сомнительных и подтверждения фальсифицированных</w:t>
      </w:r>
      <w:r w:rsidR="0078182B" w:rsidRPr="00582E67">
        <w:rPr>
          <w:rFonts w:ascii="Arial" w:hAnsi="Arial" w:cs="Arial"/>
          <w:sz w:val="24"/>
        </w:rPr>
        <w:t xml:space="preserve"> и/или </w:t>
      </w:r>
      <w:r w:rsidR="00261C0C" w:rsidRPr="00582E67">
        <w:rPr>
          <w:rFonts w:ascii="Arial" w:hAnsi="Arial" w:cs="Arial"/>
          <w:sz w:val="24"/>
        </w:rPr>
        <w:t>контрафактных входных материалов (изделий);</w:t>
      </w:r>
    </w:p>
    <w:p w14:paraId="06549B10" w14:textId="15D144D1" w:rsidR="00261C0C" w:rsidRPr="00582E67" w:rsidRDefault="00B42D72" w:rsidP="00261C0C">
      <w:pPr>
        <w:widowControl w:val="0"/>
        <w:spacing w:after="0" w:line="360" w:lineRule="auto"/>
        <w:ind w:firstLine="567"/>
        <w:jc w:val="both"/>
        <w:rPr>
          <w:rFonts w:ascii="Arial" w:hAnsi="Arial" w:cs="Arial"/>
          <w:sz w:val="24"/>
        </w:rPr>
      </w:pPr>
      <w:proofErr w:type="gramStart"/>
      <w:r w:rsidRPr="00582E67">
        <w:rPr>
          <w:rFonts w:ascii="Arial" w:hAnsi="Arial" w:cs="Arial"/>
          <w:sz w:val="24"/>
        </w:rPr>
        <w:t>м</w:t>
      </w:r>
      <w:r w:rsidR="00261C0C" w:rsidRPr="00582E67">
        <w:rPr>
          <w:rFonts w:ascii="Arial" w:hAnsi="Arial" w:cs="Arial"/>
          <w:sz w:val="24"/>
        </w:rPr>
        <w:t xml:space="preserve">)  </w:t>
      </w:r>
      <w:r w:rsidR="0078182B" w:rsidRPr="00582E67">
        <w:rPr>
          <w:rFonts w:ascii="Arial" w:hAnsi="Arial" w:cs="Arial"/>
          <w:sz w:val="24"/>
        </w:rPr>
        <w:t>осуществляется</w:t>
      </w:r>
      <w:proofErr w:type="gramEnd"/>
      <w:r w:rsidR="0078182B" w:rsidRPr="00582E67">
        <w:rPr>
          <w:rFonts w:ascii="Arial" w:hAnsi="Arial" w:cs="Arial"/>
          <w:sz w:val="24"/>
        </w:rPr>
        <w:t xml:space="preserve"> контроль </w:t>
      </w:r>
      <w:r w:rsidR="00261C0C" w:rsidRPr="00582E67">
        <w:rPr>
          <w:rFonts w:ascii="Arial" w:hAnsi="Arial" w:cs="Arial"/>
          <w:sz w:val="24"/>
        </w:rPr>
        <w:t xml:space="preserve">за находящейся в организации </w:t>
      </w:r>
      <w:r w:rsidR="00E416B1" w:rsidRPr="00582E67">
        <w:rPr>
          <w:rFonts w:ascii="Arial" w:hAnsi="Arial" w:cs="Arial"/>
          <w:sz w:val="24"/>
        </w:rPr>
        <w:t>фальсифицированной/контрафактной</w:t>
      </w:r>
      <w:r w:rsidR="0078182B" w:rsidRPr="00582E67">
        <w:rPr>
          <w:rFonts w:ascii="Arial" w:hAnsi="Arial" w:cs="Arial"/>
          <w:sz w:val="24"/>
        </w:rPr>
        <w:t>, сомнительной</w:t>
      </w:r>
      <w:r w:rsidR="00127EAF" w:rsidRPr="00582E67">
        <w:rPr>
          <w:rFonts w:ascii="Arial" w:hAnsi="Arial" w:cs="Arial"/>
          <w:sz w:val="24"/>
        </w:rPr>
        <w:t xml:space="preserve"> или дефектной (бракованной)</w:t>
      </w:r>
      <w:r w:rsidR="00261C0C" w:rsidRPr="00582E67">
        <w:rPr>
          <w:rFonts w:ascii="Arial" w:hAnsi="Arial" w:cs="Arial"/>
          <w:sz w:val="24"/>
        </w:rPr>
        <w:t xml:space="preserve"> продукции для предотвращения попадания ее в цепь поставок путем обмана;</w:t>
      </w:r>
    </w:p>
    <w:p w14:paraId="42E71C61" w14:textId="5067D29C" w:rsidR="00261C0C" w:rsidRPr="00582E67" w:rsidRDefault="00B42D72" w:rsidP="00261C0C">
      <w:pPr>
        <w:widowControl w:val="0"/>
        <w:spacing w:after="0" w:line="360" w:lineRule="auto"/>
        <w:ind w:firstLine="567"/>
        <w:jc w:val="both"/>
        <w:rPr>
          <w:rFonts w:ascii="Arial" w:hAnsi="Arial" w:cs="Arial"/>
          <w:sz w:val="24"/>
        </w:rPr>
      </w:pPr>
      <w:r w:rsidRPr="00582E67">
        <w:rPr>
          <w:rFonts w:ascii="Arial" w:hAnsi="Arial" w:cs="Arial"/>
          <w:sz w:val="24"/>
        </w:rPr>
        <w:t>н</w:t>
      </w:r>
      <w:r w:rsidR="00261C0C" w:rsidRPr="00582E67">
        <w:rPr>
          <w:rFonts w:ascii="Arial" w:hAnsi="Arial" w:cs="Arial"/>
          <w:sz w:val="24"/>
        </w:rPr>
        <w:t xml:space="preserve">) </w:t>
      </w:r>
      <w:r w:rsidR="0078182B" w:rsidRPr="00582E67">
        <w:rPr>
          <w:rFonts w:ascii="Arial" w:hAnsi="Arial" w:cs="Arial"/>
          <w:sz w:val="24"/>
        </w:rPr>
        <w:t>система, действующая на предприятии, гарантирует</w:t>
      </w:r>
      <w:r w:rsidR="00261C0C" w:rsidRPr="00582E67">
        <w:rPr>
          <w:rFonts w:ascii="Arial" w:hAnsi="Arial" w:cs="Arial"/>
          <w:sz w:val="24"/>
        </w:rPr>
        <w:t>, что все случаи выяв</w:t>
      </w:r>
      <w:r w:rsidR="00261C0C" w:rsidRPr="00582E67">
        <w:rPr>
          <w:rFonts w:ascii="Arial" w:hAnsi="Arial" w:cs="Arial"/>
          <w:sz w:val="24"/>
        </w:rPr>
        <w:lastRenderedPageBreak/>
        <w:t xml:space="preserve">ления сомнительных или подтвержденных фальсифицированных/контрафактных материалов (изделий) будут приведены в отчете, который будет предоставлен внутренним подразделениям </w:t>
      </w:r>
      <w:r w:rsidR="00B72946" w:rsidRPr="00582E67">
        <w:rPr>
          <w:rFonts w:ascii="Arial" w:hAnsi="Arial" w:cs="Arial"/>
          <w:sz w:val="24"/>
        </w:rPr>
        <w:t>предприятия</w:t>
      </w:r>
      <w:r w:rsidR="00261C0C" w:rsidRPr="00582E67">
        <w:rPr>
          <w:rFonts w:ascii="Arial" w:hAnsi="Arial" w:cs="Arial"/>
          <w:sz w:val="24"/>
        </w:rPr>
        <w:t>, потребителям, государственным организациям, включен в материалы по программам отчетности, поддержанным промышленностью</w:t>
      </w:r>
      <w:r w:rsidR="00B72946" w:rsidRPr="00582E67">
        <w:rPr>
          <w:rFonts w:ascii="Arial" w:hAnsi="Arial" w:cs="Arial"/>
          <w:sz w:val="24"/>
        </w:rPr>
        <w:t xml:space="preserve"> и</w:t>
      </w:r>
      <w:r w:rsidR="00261C0C" w:rsidRPr="00582E67">
        <w:rPr>
          <w:rFonts w:ascii="Arial" w:hAnsi="Arial" w:cs="Arial"/>
          <w:sz w:val="24"/>
        </w:rPr>
        <w:t xml:space="preserve"> при необходимости передан в </w:t>
      </w:r>
      <w:r w:rsidR="00FD2BFA" w:rsidRPr="00582E67">
        <w:rPr>
          <w:rFonts w:ascii="Arial" w:hAnsi="Arial" w:cs="Arial"/>
          <w:sz w:val="24"/>
        </w:rPr>
        <w:t>контрольно-надзорные органы.</w:t>
      </w:r>
    </w:p>
    <w:p w14:paraId="6BE6A96A" w14:textId="7699E6AD" w:rsidR="004B4F88" w:rsidRPr="00582E67" w:rsidRDefault="004B4F88" w:rsidP="004B4F88">
      <w:pPr>
        <w:pStyle w:val="af8"/>
        <w:keepNext w:val="0"/>
        <w:keepLines w:val="0"/>
        <w:widowControl w:val="0"/>
        <w:tabs>
          <w:tab w:val="left" w:pos="1134"/>
        </w:tabs>
        <w:spacing w:before="0" w:line="360" w:lineRule="auto"/>
        <w:ind w:left="1134" w:hanging="567"/>
        <w:rPr>
          <w:rFonts w:ascii="Arial" w:hAnsi="Arial" w:cs="Arial"/>
          <w:color w:val="auto"/>
          <w:sz w:val="24"/>
          <w:szCs w:val="24"/>
        </w:rPr>
      </w:pPr>
      <w:r w:rsidRPr="00582E67">
        <w:rPr>
          <w:rFonts w:ascii="Arial" w:eastAsia="Times New Roman" w:hAnsi="Arial" w:cs="Arial"/>
          <w:bCs w:val="0"/>
          <w:color w:val="auto"/>
          <w:sz w:val="24"/>
          <w:szCs w:val="24"/>
        </w:rPr>
        <w:t>9.</w:t>
      </w:r>
      <w:r w:rsidR="00BA19A5" w:rsidRPr="00582E67">
        <w:rPr>
          <w:rFonts w:ascii="Arial" w:eastAsia="Times New Roman" w:hAnsi="Arial" w:cs="Arial"/>
          <w:bCs w:val="0"/>
          <w:color w:val="auto"/>
          <w:sz w:val="24"/>
          <w:szCs w:val="24"/>
        </w:rPr>
        <w:t>2</w:t>
      </w:r>
      <w:r w:rsidRPr="00582E67">
        <w:rPr>
          <w:rFonts w:ascii="Arial" w:hAnsi="Arial" w:cs="Arial"/>
          <w:color w:val="auto"/>
          <w:sz w:val="24"/>
          <w:szCs w:val="24"/>
        </w:rPr>
        <w:t xml:space="preserve"> Особенности аудита входного контроля при использовании параллельного импорта</w:t>
      </w:r>
    </w:p>
    <w:p w14:paraId="24E8261B" w14:textId="0077A62A" w:rsidR="00022A30" w:rsidRPr="00582E67" w:rsidRDefault="00A2761B" w:rsidP="00A2761B">
      <w:pPr>
        <w:widowControl w:val="0"/>
        <w:spacing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2</w:t>
      </w:r>
      <w:r w:rsidRPr="00582E67">
        <w:rPr>
          <w:rFonts w:ascii="Arial" w:hAnsi="Arial" w:cs="Arial"/>
          <w:sz w:val="24"/>
        </w:rPr>
        <w:t xml:space="preserve">.1 Определение продукции в качестве допущенной к ввозу по параллельному импорту следует осуществлять исходя из правовых условий и ограничений, которые регулируются как законодательными и нормативно-правовыми актами Российской Федерации </w:t>
      </w:r>
      <w:r w:rsidR="0073026D" w:rsidRPr="00582E67">
        <w:rPr>
          <w:rFonts w:ascii="Arial" w:hAnsi="Arial" w:cs="Arial"/>
          <w:sz w:val="24"/>
          <w:szCs w:val="24"/>
        </w:rPr>
        <w:t xml:space="preserve">[1], </w:t>
      </w:r>
      <w:r w:rsidRPr="00582E67">
        <w:rPr>
          <w:rFonts w:ascii="Arial" w:hAnsi="Arial" w:cs="Arial"/>
          <w:sz w:val="24"/>
          <w:szCs w:val="24"/>
        </w:rPr>
        <w:t>[</w:t>
      </w:r>
      <w:r w:rsidR="00E11CD6" w:rsidRPr="00582E67">
        <w:rPr>
          <w:rFonts w:ascii="Arial" w:hAnsi="Arial" w:cs="Arial"/>
          <w:sz w:val="24"/>
          <w:szCs w:val="24"/>
        </w:rPr>
        <w:t>4</w:t>
      </w:r>
      <w:r w:rsidRPr="00582E67">
        <w:rPr>
          <w:rFonts w:ascii="Arial" w:hAnsi="Arial" w:cs="Arial"/>
          <w:sz w:val="24"/>
          <w:szCs w:val="24"/>
        </w:rPr>
        <w:t>],</w:t>
      </w:r>
      <w:r w:rsidR="0073026D" w:rsidRPr="00582E67">
        <w:rPr>
          <w:rFonts w:ascii="Arial" w:hAnsi="Arial" w:cs="Arial"/>
          <w:sz w:val="24"/>
          <w:szCs w:val="24"/>
        </w:rPr>
        <w:t xml:space="preserve"> </w:t>
      </w:r>
      <w:r w:rsidRPr="00582E67">
        <w:rPr>
          <w:rFonts w:ascii="Arial" w:hAnsi="Arial" w:cs="Arial"/>
          <w:sz w:val="24"/>
          <w:szCs w:val="24"/>
        </w:rPr>
        <w:t>[5]</w:t>
      </w:r>
      <w:r w:rsidRPr="00582E67">
        <w:rPr>
          <w:rFonts w:ascii="Arial" w:hAnsi="Arial" w:cs="Arial"/>
          <w:sz w:val="24"/>
        </w:rPr>
        <w:t xml:space="preserve">, так и решениями </w:t>
      </w:r>
      <w:r w:rsidR="00022A30" w:rsidRPr="00582E67">
        <w:rPr>
          <w:rFonts w:ascii="Arial" w:hAnsi="Arial" w:cs="Arial"/>
          <w:sz w:val="24"/>
        </w:rPr>
        <w:t>Евразийской</w:t>
      </w:r>
      <w:r w:rsidRPr="00582E67">
        <w:rPr>
          <w:rFonts w:ascii="Arial" w:hAnsi="Arial" w:cs="Arial"/>
          <w:sz w:val="24"/>
        </w:rPr>
        <w:t xml:space="preserve"> экономической комиссии </w:t>
      </w:r>
      <w:r w:rsidRPr="00582E67">
        <w:rPr>
          <w:rFonts w:ascii="Arial" w:hAnsi="Arial" w:cs="Arial"/>
          <w:sz w:val="24"/>
          <w:szCs w:val="24"/>
        </w:rPr>
        <w:t>[6]</w:t>
      </w:r>
      <w:r w:rsidRPr="00582E67">
        <w:rPr>
          <w:rFonts w:ascii="Arial" w:hAnsi="Arial" w:cs="Arial"/>
          <w:sz w:val="24"/>
        </w:rPr>
        <w:t xml:space="preserve">. В иных случаях ввоз товаров в обход правообладателя или его дистрибьюторов </w:t>
      </w:r>
      <w:r w:rsidR="00022A30" w:rsidRPr="00582E67">
        <w:rPr>
          <w:rFonts w:ascii="Arial" w:hAnsi="Arial" w:cs="Arial"/>
          <w:sz w:val="24"/>
        </w:rPr>
        <w:t>является нарушением исключительных прав (контрафактом).</w:t>
      </w:r>
    </w:p>
    <w:p w14:paraId="59DA6BB7" w14:textId="67F35C5F" w:rsidR="00022A30" w:rsidRPr="00582E67" w:rsidRDefault="00A2761B" w:rsidP="00A2761B">
      <w:pPr>
        <w:widowControl w:val="0"/>
        <w:spacing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2</w:t>
      </w:r>
      <w:r w:rsidRPr="00582E67">
        <w:rPr>
          <w:rFonts w:ascii="Arial" w:hAnsi="Arial" w:cs="Arial"/>
          <w:sz w:val="24"/>
        </w:rPr>
        <w:t xml:space="preserve">.2 </w:t>
      </w:r>
      <w:r w:rsidR="00022A30" w:rsidRPr="00582E67">
        <w:rPr>
          <w:rFonts w:ascii="Arial" w:hAnsi="Arial" w:cs="Arial"/>
          <w:sz w:val="24"/>
        </w:rPr>
        <w:t>При аудите системы входного контроля продукции, ввозимой методом параллельного импорта необходимо дополнительно к установленным в 9.1 оценить:</w:t>
      </w:r>
    </w:p>
    <w:p w14:paraId="4F6A2662" w14:textId="654ABDA9" w:rsidR="00A2761B" w:rsidRPr="00582E67" w:rsidRDefault="00A2761B" w:rsidP="00A2761B">
      <w:pPr>
        <w:widowControl w:val="0"/>
        <w:spacing w:after="0" w:line="360" w:lineRule="auto"/>
        <w:ind w:firstLine="567"/>
        <w:jc w:val="both"/>
        <w:rPr>
          <w:rFonts w:ascii="Arial" w:hAnsi="Arial" w:cs="Arial"/>
          <w:sz w:val="24"/>
        </w:rPr>
      </w:pPr>
      <w:r w:rsidRPr="00582E67">
        <w:rPr>
          <w:rFonts w:ascii="Arial" w:hAnsi="Arial" w:cs="Arial"/>
          <w:sz w:val="24"/>
        </w:rPr>
        <w:t xml:space="preserve">- </w:t>
      </w:r>
      <w:r w:rsidR="00022A30" w:rsidRPr="00582E67">
        <w:rPr>
          <w:rFonts w:ascii="Arial" w:hAnsi="Arial" w:cs="Arial"/>
          <w:sz w:val="24"/>
        </w:rPr>
        <w:t xml:space="preserve">систему проверки и при необходимости </w:t>
      </w:r>
      <w:r w:rsidR="007E0D44" w:rsidRPr="00582E67">
        <w:rPr>
          <w:rFonts w:ascii="Arial" w:hAnsi="Arial" w:cs="Arial"/>
          <w:sz w:val="24"/>
        </w:rPr>
        <w:t>пере</w:t>
      </w:r>
      <w:r w:rsidR="00022A30" w:rsidRPr="00582E67">
        <w:rPr>
          <w:rFonts w:ascii="Arial" w:hAnsi="Arial" w:cs="Arial"/>
          <w:sz w:val="24"/>
        </w:rPr>
        <w:t>оформления документов (сертификатов/деклараций соответствия, свидетельств о государственной регистрации) на продукцию</w:t>
      </w:r>
      <w:r w:rsidRPr="00582E67">
        <w:rPr>
          <w:rFonts w:ascii="Arial" w:hAnsi="Arial" w:cs="Arial"/>
          <w:sz w:val="24"/>
        </w:rPr>
        <w:t>, подтверждающи</w:t>
      </w:r>
      <w:r w:rsidR="00022A30" w:rsidRPr="00582E67">
        <w:rPr>
          <w:rFonts w:ascii="Arial" w:hAnsi="Arial" w:cs="Arial"/>
          <w:sz w:val="24"/>
        </w:rPr>
        <w:t>х</w:t>
      </w:r>
      <w:r w:rsidRPr="00582E67">
        <w:rPr>
          <w:rFonts w:ascii="Arial" w:hAnsi="Arial" w:cs="Arial"/>
          <w:sz w:val="24"/>
        </w:rPr>
        <w:t xml:space="preserve"> ее оригинальность, качество, безопасность и соблюдение обязательных требований технических регламентов;</w:t>
      </w:r>
    </w:p>
    <w:p w14:paraId="364F6BF9" w14:textId="766BA6C0" w:rsidR="00A2761B" w:rsidRPr="00582E67" w:rsidRDefault="00A2761B" w:rsidP="00A2761B">
      <w:pPr>
        <w:widowControl w:val="0"/>
        <w:spacing w:after="0" w:line="360" w:lineRule="auto"/>
        <w:ind w:firstLine="567"/>
        <w:jc w:val="both"/>
        <w:rPr>
          <w:rFonts w:ascii="Arial" w:hAnsi="Arial" w:cs="Arial"/>
          <w:sz w:val="24"/>
          <w:szCs w:val="24"/>
        </w:rPr>
      </w:pPr>
      <w:r w:rsidRPr="00582E67">
        <w:rPr>
          <w:rFonts w:ascii="Arial" w:hAnsi="Arial" w:cs="Arial"/>
          <w:sz w:val="24"/>
        </w:rPr>
        <w:t xml:space="preserve">- </w:t>
      </w:r>
      <w:r w:rsidR="00022A30" w:rsidRPr="00582E67">
        <w:rPr>
          <w:rFonts w:ascii="Arial" w:hAnsi="Arial" w:cs="Arial"/>
          <w:sz w:val="24"/>
        </w:rPr>
        <w:t xml:space="preserve">установления в рамках системы соответствия продукции указанным </w:t>
      </w:r>
      <w:r w:rsidRPr="00582E67">
        <w:rPr>
          <w:rFonts w:ascii="Arial" w:hAnsi="Arial" w:cs="Arial"/>
          <w:sz w:val="24"/>
        </w:rPr>
        <w:t>код</w:t>
      </w:r>
      <w:r w:rsidR="00022A30" w:rsidRPr="00582E67">
        <w:rPr>
          <w:rFonts w:ascii="Arial" w:hAnsi="Arial" w:cs="Arial"/>
          <w:sz w:val="24"/>
        </w:rPr>
        <w:t>ам</w:t>
      </w:r>
      <w:r w:rsidRPr="00582E67">
        <w:rPr>
          <w:rFonts w:ascii="Arial" w:hAnsi="Arial" w:cs="Arial"/>
          <w:sz w:val="24"/>
        </w:rPr>
        <w:t xml:space="preserve"> ТН ВЭД (товарной номенклатуры </w:t>
      </w:r>
      <w:r w:rsidRPr="00582E67">
        <w:rPr>
          <w:rFonts w:ascii="Arial" w:hAnsi="Arial" w:cs="Arial"/>
          <w:sz w:val="24"/>
          <w:szCs w:val="24"/>
        </w:rPr>
        <w:t>внешнеэкономической деятельности);</w:t>
      </w:r>
    </w:p>
    <w:p w14:paraId="1FEDF84A" w14:textId="299752C1" w:rsidR="00A2761B" w:rsidRPr="00582E67" w:rsidRDefault="00A2761B" w:rsidP="00A2761B">
      <w:pPr>
        <w:widowControl w:val="0"/>
        <w:spacing w:after="0" w:line="360" w:lineRule="auto"/>
        <w:ind w:firstLine="567"/>
        <w:jc w:val="both"/>
        <w:rPr>
          <w:rFonts w:ascii="Arial" w:hAnsi="Arial" w:cs="Arial"/>
          <w:sz w:val="24"/>
          <w:szCs w:val="24"/>
        </w:rPr>
      </w:pPr>
      <w:r w:rsidRPr="00582E67">
        <w:rPr>
          <w:rFonts w:ascii="Arial" w:hAnsi="Arial" w:cs="Arial"/>
          <w:sz w:val="24"/>
          <w:szCs w:val="24"/>
        </w:rPr>
        <w:t xml:space="preserve">- </w:t>
      </w:r>
      <w:r w:rsidR="00022A30" w:rsidRPr="00582E67">
        <w:rPr>
          <w:rFonts w:ascii="Arial" w:hAnsi="Arial" w:cs="Arial"/>
          <w:sz w:val="24"/>
          <w:szCs w:val="24"/>
        </w:rPr>
        <w:t>установления в рамках системы проверки и при необходимости нанесения</w:t>
      </w:r>
      <w:r w:rsidRPr="00582E67">
        <w:rPr>
          <w:rFonts w:ascii="Arial" w:hAnsi="Arial" w:cs="Arial"/>
          <w:sz w:val="24"/>
          <w:szCs w:val="24"/>
        </w:rPr>
        <w:t xml:space="preserve"> маркировк</w:t>
      </w:r>
      <w:r w:rsidR="00022A30" w:rsidRPr="00582E67">
        <w:rPr>
          <w:rFonts w:ascii="Arial" w:hAnsi="Arial" w:cs="Arial"/>
          <w:sz w:val="24"/>
          <w:szCs w:val="24"/>
        </w:rPr>
        <w:t>и</w:t>
      </w:r>
      <w:r w:rsidRPr="00582E67">
        <w:rPr>
          <w:rFonts w:ascii="Arial" w:hAnsi="Arial" w:cs="Arial"/>
          <w:sz w:val="24"/>
          <w:szCs w:val="24"/>
        </w:rPr>
        <w:t>, требования к которой определяются национальными стандартами РФ</w:t>
      </w:r>
      <w:r w:rsidR="00022A30" w:rsidRPr="00582E67">
        <w:rPr>
          <w:rFonts w:ascii="Arial" w:hAnsi="Arial" w:cs="Arial"/>
          <w:sz w:val="24"/>
          <w:szCs w:val="24"/>
        </w:rPr>
        <w:t>, содержащей в том числе знак обращения</w:t>
      </w:r>
      <w:r w:rsidR="00E12F4A" w:rsidRPr="00582E67">
        <w:rPr>
          <w:rFonts w:ascii="Arial" w:hAnsi="Arial" w:cs="Arial"/>
          <w:sz w:val="24"/>
          <w:szCs w:val="24"/>
        </w:rPr>
        <w:t>.</w:t>
      </w:r>
      <w:r w:rsidRPr="00582E67">
        <w:rPr>
          <w:rFonts w:ascii="Arial" w:hAnsi="Arial" w:cs="Arial"/>
          <w:sz w:val="24"/>
          <w:szCs w:val="24"/>
        </w:rPr>
        <w:t xml:space="preserve"> </w:t>
      </w:r>
    </w:p>
    <w:p w14:paraId="075AF7A4" w14:textId="1A25FB1F" w:rsidR="00A2761B" w:rsidRPr="00582E67" w:rsidRDefault="00A2761B" w:rsidP="00A2761B">
      <w:pPr>
        <w:widowControl w:val="0"/>
        <w:spacing w:before="120" w:after="0" w:line="360" w:lineRule="auto"/>
        <w:ind w:firstLine="567"/>
        <w:jc w:val="both"/>
        <w:rPr>
          <w:rFonts w:ascii="Arial" w:hAnsi="Arial" w:cs="Arial"/>
        </w:rPr>
      </w:pPr>
      <w:r w:rsidRPr="00582E67">
        <w:rPr>
          <w:rFonts w:ascii="Arial" w:eastAsia="Calibri" w:hAnsi="Arial" w:cs="Arial"/>
          <w:spacing w:val="60"/>
          <w:szCs w:val="28"/>
        </w:rPr>
        <w:t>Примечание</w:t>
      </w:r>
      <w:r w:rsidRPr="00582E67">
        <w:rPr>
          <w:rFonts w:ascii="Arial" w:eastAsia="Calibri" w:hAnsi="Arial" w:cs="Arial"/>
          <w:szCs w:val="28"/>
        </w:rPr>
        <w:t xml:space="preserve"> – при рассмотрении документов с целью проведения аудита следует учитывать правила оформления прохождения продукции параллельного импорта через таможню и функционирования системы прослеживаемости [</w:t>
      </w:r>
      <w:r w:rsidR="005A49C5" w:rsidRPr="00582E67">
        <w:rPr>
          <w:rFonts w:ascii="Arial" w:eastAsia="Calibri" w:hAnsi="Arial" w:cs="Arial"/>
          <w:szCs w:val="28"/>
        </w:rPr>
        <w:t>8</w:t>
      </w:r>
      <w:r w:rsidRPr="00582E67">
        <w:rPr>
          <w:rFonts w:ascii="Arial" w:eastAsia="Calibri" w:hAnsi="Arial" w:cs="Arial"/>
          <w:szCs w:val="28"/>
        </w:rPr>
        <w:t xml:space="preserve">].  </w:t>
      </w:r>
      <w:r w:rsidRPr="00582E67">
        <w:rPr>
          <w:rFonts w:ascii="Arial" w:hAnsi="Arial" w:cs="Arial"/>
        </w:rPr>
        <w:t xml:space="preserve"> В частности, при растаможке параллельного импорта в России проверка наличия торговой марки товара в Реестре объектов интеллектуальной собственности (РОИС) не требуется, если торговая марка товара находится в перечне разрешённых для параллельного импорта товаров. Если торговая марка товара в перечень не внесена, то проверка в РОИС остаётся обязательной.</w:t>
      </w:r>
    </w:p>
    <w:p w14:paraId="57FED42F" w14:textId="11F4913E" w:rsidR="00A2761B" w:rsidRPr="00582E67" w:rsidRDefault="00A2761B" w:rsidP="00A2761B">
      <w:pPr>
        <w:widowControl w:val="0"/>
        <w:spacing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2</w:t>
      </w:r>
      <w:r w:rsidRPr="00582E67">
        <w:rPr>
          <w:rFonts w:ascii="Arial" w:hAnsi="Arial" w:cs="Arial"/>
          <w:sz w:val="24"/>
        </w:rPr>
        <w:t>.</w:t>
      </w:r>
      <w:r w:rsidR="00022A30" w:rsidRPr="00582E67">
        <w:rPr>
          <w:rFonts w:ascii="Arial" w:hAnsi="Arial" w:cs="Arial"/>
          <w:sz w:val="24"/>
        </w:rPr>
        <w:t>3</w:t>
      </w:r>
      <w:r w:rsidRPr="00582E67">
        <w:rPr>
          <w:rFonts w:ascii="Arial" w:hAnsi="Arial" w:cs="Arial"/>
          <w:sz w:val="24"/>
        </w:rPr>
        <w:t xml:space="preserve"> Для оценки подлинности закупаемой продукции и просмотре докумен</w:t>
      </w:r>
      <w:r w:rsidRPr="00582E67">
        <w:rPr>
          <w:rFonts w:ascii="Arial" w:hAnsi="Arial" w:cs="Arial"/>
          <w:sz w:val="24"/>
        </w:rPr>
        <w:lastRenderedPageBreak/>
        <w:t xml:space="preserve">тов, подтверждающих ее соответствие, </w:t>
      </w:r>
      <w:r w:rsidR="00022A30" w:rsidRPr="00582E67">
        <w:rPr>
          <w:rFonts w:ascii="Arial" w:hAnsi="Arial" w:cs="Arial"/>
          <w:sz w:val="24"/>
        </w:rPr>
        <w:t>в рамках входного контроля</w:t>
      </w:r>
      <w:r w:rsidR="004B7508" w:rsidRPr="00582E67">
        <w:rPr>
          <w:rFonts w:ascii="Arial" w:hAnsi="Arial" w:cs="Arial"/>
          <w:sz w:val="24"/>
        </w:rPr>
        <w:t xml:space="preserve"> продукции, поставляемой методом параллельного импорта</w:t>
      </w:r>
      <w:r w:rsidR="00022A30" w:rsidRPr="00582E67">
        <w:rPr>
          <w:rFonts w:ascii="Arial" w:hAnsi="Arial" w:cs="Arial"/>
          <w:sz w:val="24"/>
        </w:rPr>
        <w:t xml:space="preserve"> </w:t>
      </w:r>
      <w:r w:rsidRPr="00582E67">
        <w:rPr>
          <w:rFonts w:ascii="Arial" w:hAnsi="Arial" w:cs="Arial"/>
          <w:sz w:val="24"/>
        </w:rPr>
        <w:t>следует провер</w:t>
      </w:r>
      <w:r w:rsidR="00022A30" w:rsidRPr="00582E67">
        <w:rPr>
          <w:rFonts w:ascii="Arial" w:hAnsi="Arial" w:cs="Arial"/>
          <w:sz w:val="24"/>
        </w:rPr>
        <w:t>я</w:t>
      </w:r>
      <w:r w:rsidRPr="00582E67">
        <w:rPr>
          <w:rFonts w:ascii="Arial" w:hAnsi="Arial" w:cs="Arial"/>
          <w:sz w:val="24"/>
        </w:rPr>
        <w:t>ть:</w:t>
      </w:r>
    </w:p>
    <w:p w14:paraId="661EE2FE" w14:textId="5380CFE8" w:rsidR="00A2761B" w:rsidRPr="00582E67" w:rsidRDefault="00A2761B" w:rsidP="00A2761B">
      <w:pPr>
        <w:widowControl w:val="0"/>
        <w:spacing w:after="0" w:line="360" w:lineRule="auto"/>
        <w:ind w:firstLine="567"/>
        <w:jc w:val="both"/>
        <w:rPr>
          <w:rFonts w:ascii="Arial" w:hAnsi="Arial" w:cs="Arial"/>
          <w:sz w:val="24"/>
        </w:rPr>
      </w:pPr>
      <w:r w:rsidRPr="00582E67">
        <w:rPr>
          <w:rFonts w:ascii="Arial" w:hAnsi="Arial" w:cs="Arial"/>
          <w:sz w:val="24"/>
        </w:rPr>
        <w:t xml:space="preserve">- </w:t>
      </w:r>
      <w:r w:rsidR="007E0D44" w:rsidRPr="00582E67">
        <w:rPr>
          <w:rFonts w:ascii="Arial" w:hAnsi="Arial" w:cs="Arial"/>
          <w:sz w:val="24"/>
        </w:rPr>
        <w:t>информацию о фактах</w:t>
      </w:r>
      <w:r w:rsidRPr="00582E67">
        <w:rPr>
          <w:rFonts w:ascii="Arial" w:hAnsi="Arial" w:cs="Arial"/>
          <w:sz w:val="24"/>
        </w:rPr>
        <w:t xml:space="preserve"> фальсификации</w:t>
      </w:r>
      <w:r w:rsidR="007E0D44" w:rsidRPr="00582E67">
        <w:rPr>
          <w:rFonts w:ascii="Arial" w:hAnsi="Arial" w:cs="Arial"/>
          <w:sz w:val="24"/>
        </w:rPr>
        <w:t xml:space="preserve"> и контрафакта</w:t>
      </w:r>
      <w:r w:rsidRPr="00582E67">
        <w:rPr>
          <w:rFonts w:ascii="Arial" w:hAnsi="Arial" w:cs="Arial"/>
          <w:sz w:val="24"/>
        </w:rPr>
        <w:t xml:space="preserve"> относительно такой продукции;</w:t>
      </w:r>
    </w:p>
    <w:p w14:paraId="49F714E5" w14:textId="0FB4D804" w:rsidR="00A2761B" w:rsidRPr="00582E67" w:rsidRDefault="00A2761B" w:rsidP="00A2761B">
      <w:pPr>
        <w:widowControl w:val="0"/>
        <w:spacing w:after="0" w:line="360" w:lineRule="auto"/>
        <w:ind w:firstLine="567"/>
        <w:jc w:val="both"/>
        <w:rPr>
          <w:rFonts w:ascii="Arial" w:hAnsi="Arial" w:cs="Arial"/>
          <w:sz w:val="24"/>
        </w:rPr>
      </w:pPr>
      <w:r w:rsidRPr="00582E67">
        <w:rPr>
          <w:rFonts w:ascii="Arial" w:hAnsi="Arial" w:cs="Arial"/>
          <w:sz w:val="24"/>
        </w:rPr>
        <w:t>- информацию о фактах незаконного оборота промышленной продукции, допущенных ранее данным поставщиком;</w:t>
      </w:r>
    </w:p>
    <w:p w14:paraId="26E9813D" w14:textId="77777777" w:rsidR="00A2761B" w:rsidRPr="00582E67" w:rsidRDefault="00A2761B" w:rsidP="00A2761B">
      <w:pPr>
        <w:widowControl w:val="0"/>
        <w:spacing w:after="0" w:line="360" w:lineRule="auto"/>
        <w:ind w:firstLine="567"/>
        <w:jc w:val="both"/>
        <w:rPr>
          <w:rFonts w:ascii="Arial" w:hAnsi="Arial" w:cs="Arial"/>
          <w:sz w:val="24"/>
        </w:rPr>
      </w:pPr>
      <w:r w:rsidRPr="00582E67">
        <w:rPr>
          <w:rFonts w:ascii="Arial" w:hAnsi="Arial" w:cs="Arial"/>
          <w:sz w:val="24"/>
        </w:rPr>
        <w:t>- результаты оценки, проверки или аудита поставщика;</w:t>
      </w:r>
    </w:p>
    <w:p w14:paraId="496F02DC" w14:textId="3E671264" w:rsidR="00261C0C" w:rsidRPr="00582E67" w:rsidRDefault="00A2761B" w:rsidP="003C1AAC">
      <w:pPr>
        <w:widowControl w:val="0"/>
        <w:spacing w:after="0" w:line="360" w:lineRule="auto"/>
        <w:ind w:firstLine="567"/>
        <w:jc w:val="both"/>
        <w:rPr>
          <w:rFonts w:ascii="Arial" w:hAnsi="Arial" w:cs="Arial"/>
          <w:sz w:val="24"/>
        </w:rPr>
      </w:pPr>
      <w:r w:rsidRPr="00582E67">
        <w:rPr>
          <w:rFonts w:ascii="Arial" w:hAnsi="Arial" w:cs="Arial"/>
          <w:sz w:val="24"/>
        </w:rPr>
        <w:t xml:space="preserve">- </w:t>
      </w:r>
      <w:r w:rsidR="004B7508" w:rsidRPr="00582E67">
        <w:rPr>
          <w:rFonts w:ascii="Arial" w:hAnsi="Arial" w:cs="Arial"/>
          <w:sz w:val="24"/>
        </w:rPr>
        <w:t xml:space="preserve">имеющиеся документальные </w:t>
      </w:r>
      <w:r w:rsidRPr="00582E67">
        <w:rPr>
          <w:rFonts w:ascii="Arial" w:hAnsi="Arial" w:cs="Arial"/>
          <w:sz w:val="24"/>
        </w:rPr>
        <w:t>результаты приемочных испытаний и измерений.</w:t>
      </w:r>
    </w:p>
    <w:p w14:paraId="18456256" w14:textId="59D3B8B5" w:rsidR="00261C0C" w:rsidRPr="00582E67" w:rsidRDefault="00261C0C" w:rsidP="00261C0C">
      <w:pPr>
        <w:pStyle w:val="af8"/>
        <w:keepNext w:val="0"/>
        <w:keepLines w:val="0"/>
        <w:widowControl w:val="0"/>
        <w:tabs>
          <w:tab w:val="left" w:pos="1134"/>
        </w:tabs>
        <w:spacing w:before="0" w:line="360" w:lineRule="auto"/>
        <w:ind w:left="1134" w:hanging="567"/>
        <w:rPr>
          <w:rFonts w:ascii="Arial" w:hAnsi="Arial" w:cs="Arial"/>
          <w:color w:val="auto"/>
          <w:sz w:val="24"/>
          <w:szCs w:val="24"/>
        </w:rPr>
      </w:pPr>
      <w:r w:rsidRPr="00582E67">
        <w:rPr>
          <w:rFonts w:ascii="Arial" w:eastAsia="Times New Roman" w:hAnsi="Arial" w:cs="Arial"/>
          <w:bCs w:val="0"/>
          <w:color w:val="auto"/>
          <w:sz w:val="24"/>
          <w:szCs w:val="24"/>
        </w:rPr>
        <w:t>9.</w:t>
      </w:r>
      <w:r w:rsidR="00BA19A5" w:rsidRPr="00582E67">
        <w:rPr>
          <w:rFonts w:ascii="Arial" w:eastAsia="Times New Roman" w:hAnsi="Arial" w:cs="Arial"/>
          <w:bCs w:val="0"/>
          <w:color w:val="auto"/>
          <w:sz w:val="24"/>
          <w:szCs w:val="24"/>
        </w:rPr>
        <w:t>3</w:t>
      </w:r>
      <w:r w:rsidRPr="00582E67">
        <w:rPr>
          <w:rFonts w:ascii="Arial" w:hAnsi="Arial" w:cs="Arial"/>
          <w:color w:val="auto"/>
          <w:sz w:val="24"/>
          <w:szCs w:val="24"/>
        </w:rPr>
        <w:t xml:space="preserve"> </w:t>
      </w:r>
      <w:bookmarkStart w:id="9" w:name="_Hlk178980619"/>
      <w:r w:rsidRPr="00582E67">
        <w:rPr>
          <w:rFonts w:ascii="Arial" w:hAnsi="Arial" w:cs="Arial"/>
          <w:color w:val="auto"/>
          <w:sz w:val="24"/>
          <w:szCs w:val="24"/>
        </w:rPr>
        <w:t xml:space="preserve">Технический аудит производственно-технологических процессов </w:t>
      </w:r>
      <w:bookmarkEnd w:id="9"/>
    </w:p>
    <w:p w14:paraId="38DA32AB" w14:textId="050BCD65"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3</w:t>
      </w:r>
      <w:r w:rsidRPr="00582E67">
        <w:rPr>
          <w:rFonts w:ascii="Arial" w:hAnsi="Arial" w:cs="Arial"/>
          <w:sz w:val="24"/>
        </w:rPr>
        <w:t>.1 Аудит производственно-технологических процессов предусматривает:</w:t>
      </w:r>
    </w:p>
    <w:p w14:paraId="2330784B" w14:textId="0E1DA33D" w:rsidR="004B7508" w:rsidRPr="00582E67" w:rsidRDefault="004B7508" w:rsidP="004B7508">
      <w:pPr>
        <w:widowControl w:val="0"/>
        <w:spacing w:after="0" w:line="360" w:lineRule="auto"/>
        <w:ind w:firstLine="567"/>
        <w:jc w:val="both"/>
        <w:rPr>
          <w:rFonts w:ascii="Arial" w:hAnsi="Arial" w:cs="Arial"/>
          <w:sz w:val="24"/>
        </w:rPr>
      </w:pPr>
      <w:r w:rsidRPr="00582E67">
        <w:rPr>
          <w:rFonts w:ascii="Arial" w:hAnsi="Arial" w:cs="Arial"/>
          <w:sz w:val="24"/>
        </w:rPr>
        <w:t xml:space="preserve">- проведение проверки соответствия утвержденных на предприятии </w:t>
      </w:r>
      <w:r w:rsidR="00A902D3" w:rsidRPr="00582E67">
        <w:rPr>
          <w:rFonts w:ascii="Arial" w:hAnsi="Arial" w:cs="Arial"/>
          <w:sz w:val="24"/>
        </w:rPr>
        <w:t>нормативно-технической документации</w:t>
      </w:r>
      <w:r w:rsidRPr="00582E67">
        <w:rPr>
          <w:rFonts w:ascii="Arial" w:hAnsi="Arial" w:cs="Arial"/>
          <w:sz w:val="24"/>
        </w:rPr>
        <w:t xml:space="preserve"> действующим документам национальной системы стандартизации;</w:t>
      </w:r>
    </w:p>
    <w:p w14:paraId="1B6D4052" w14:textId="0282F1A2" w:rsidR="004B7508" w:rsidRPr="00582E67" w:rsidRDefault="00261C0C" w:rsidP="004B7508">
      <w:pPr>
        <w:widowControl w:val="0"/>
        <w:spacing w:after="0" w:line="360" w:lineRule="auto"/>
        <w:ind w:firstLine="567"/>
        <w:jc w:val="both"/>
        <w:rPr>
          <w:rFonts w:ascii="Arial" w:hAnsi="Arial" w:cs="Arial"/>
          <w:sz w:val="24"/>
        </w:rPr>
      </w:pPr>
      <w:r w:rsidRPr="00582E67">
        <w:rPr>
          <w:rFonts w:ascii="Arial" w:hAnsi="Arial" w:cs="Arial"/>
          <w:sz w:val="24"/>
        </w:rPr>
        <w:t>- проведение проверки технических систем, операций или методов производства на соответствие установленным критериям по утвержденн</w:t>
      </w:r>
      <w:r w:rsidR="00A902D3" w:rsidRPr="00582E67">
        <w:rPr>
          <w:rFonts w:ascii="Arial" w:hAnsi="Arial" w:cs="Arial"/>
          <w:sz w:val="24"/>
        </w:rPr>
        <w:t>ой</w:t>
      </w:r>
      <w:r w:rsidRPr="00582E67">
        <w:rPr>
          <w:rFonts w:ascii="Arial" w:hAnsi="Arial" w:cs="Arial"/>
          <w:sz w:val="24"/>
        </w:rPr>
        <w:t xml:space="preserve"> на предприятии </w:t>
      </w:r>
      <w:r w:rsidR="00A902D3" w:rsidRPr="00582E67">
        <w:rPr>
          <w:rFonts w:ascii="Arial" w:hAnsi="Arial" w:cs="Arial"/>
          <w:sz w:val="24"/>
        </w:rPr>
        <w:t>нормативно-технической документации</w:t>
      </w:r>
      <w:r w:rsidRPr="00582E67">
        <w:rPr>
          <w:rFonts w:ascii="Arial" w:hAnsi="Arial" w:cs="Arial"/>
          <w:sz w:val="24"/>
        </w:rPr>
        <w:t>;</w:t>
      </w:r>
    </w:p>
    <w:p w14:paraId="3544A29D" w14:textId="77777777"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оценку технологической документации (маршрутных карт, карт технологических процессов, операционных карт), используемых в производственных операциях;</w:t>
      </w:r>
    </w:p>
    <w:p w14:paraId="251F22C0" w14:textId="77777777"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xml:space="preserve">- проверку соблюдения технологических процессов, включая документацию на процедуры контроля качества; </w:t>
      </w:r>
    </w:p>
    <w:p w14:paraId="3684DEB1" w14:textId="77777777"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xml:space="preserve"> - проверку соблюдения идентификации и прослеживаемости продукции на всех этапах производства и отгрузки; </w:t>
      </w:r>
    </w:p>
    <w:p w14:paraId="225FF5F5" w14:textId="77777777"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проверку функционирования системы менеджмента качества, как общей системы управления основными процессами на предприятии.</w:t>
      </w:r>
    </w:p>
    <w:p w14:paraId="566B80AF" w14:textId="36D2E7CF"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3</w:t>
      </w:r>
      <w:r w:rsidRPr="00582E67">
        <w:rPr>
          <w:rFonts w:ascii="Arial" w:hAnsi="Arial" w:cs="Arial"/>
          <w:sz w:val="24"/>
        </w:rPr>
        <w:t>.2 В программу проверки рекомендуется включать следующие документы:</w:t>
      </w:r>
    </w:p>
    <w:p w14:paraId="75349AC1" w14:textId="77777777" w:rsidR="00261C0C" w:rsidRPr="00582E67" w:rsidRDefault="00261C0C" w:rsidP="00261C0C">
      <w:pPr>
        <w:pStyle w:val="ab"/>
        <w:widowControl w:val="0"/>
        <w:numPr>
          <w:ilvl w:val="0"/>
          <w:numId w:val="3"/>
        </w:numPr>
        <w:spacing w:after="0" w:line="360" w:lineRule="auto"/>
        <w:ind w:left="567" w:hanging="283"/>
        <w:jc w:val="both"/>
        <w:rPr>
          <w:rFonts w:ascii="Arial" w:hAnsi="Arial" w:cs="Arial"/>
          <w:sz w:val="24"/>
        </w:rPr>
      </w:pPr>
      <w:r w:rsidRPr="00582E67">
        <w:rPr>
          <w:rFonts w:ascii="Arial" w:hAnsi="Arial" w:cs="Arial"/>
          <w:sz w:val="24"/>
        </w:rPr>
        <w:t>техническую документацию на производственные процессы;</w:t>
      </w:r>
    </w:p>
    <w:p w14:paraId="7E21CE81" w14:textId="77777777" w:rsidR="00261C0C" w:rsidRPr="00582E67" w:rsidRDefault="00261C0C" w:rsidP="00261C0C">
      <w:pPr>
        <w:pStyle w:val="ab"/>
        <w:widowControl w:val="0"/>
        <w:numPr>
          <w:ilvl w:val="0"/>
          <w:numId w:val="3"/>
        </w:numPr>
        <w:spacing w:line="360" w:lineRule="auto"/>
        <w:ind w:left="567" w:hanging="283"/>
        <w:jc w:val="both"/>
        <w:rPr>
          <w:rFonts w:ascii="Arial" w:hAnsi="Arial" w:cs="Arial"/>
          <w:sz w:val="24"/>
        </w:rPr>
      </w:pPr>
      <w:r w:rsidRPr="00582E67">
        <w:rPr>
          <w:rFonts w:ascii="Arial" w:hAnsi="Arial" w:cs="Arial"/>
          <w:sz w:val="24"/>
        </w:rPr>
        <w:t>документы, определяющие противодействие фальсификации и контрафакту продукции (патенты, сертификаты происхождения, сертификаты соответствия продукции, таможенные декларации на импортные покупные комплектующие изделия, документы, подтверждающие разрешение на использование товарного знака и т.п.);</w:t>
      </w:r>
    </w:p>
    <w:p w14:paraId="71FC1662" w14:textId="528234F7" w:rsidR="00261C0C" w:rsidRPr="00582E67" w:rsidRDefault="00261C0C" w:rsidP="00261C0C">
      <w:pPr>
        <w:pStyle w:val="ab"/>
        <w:widowControl w:val="0"/>
        <w:numPr>
          <w:ilvl w:val="0"/>
          <w:numId w:val="3"/>
        </w:numPr>
        <w:spacing w:line="360" w:lineRule="auto"/>
        <w:ind w:left="567" w:hanging="283"/>
        <w:jc w:val="both"/>
        <w:rPr>
          <w:rFonts w:ascii="Arial" w:hAnsi="Arial" w:cs="Arial"/>
          <w:sz w:val="24"/>
        </w:rPr>
      </w:pPr>
      <w:r w:rsidRPr="00582E67">
        <w:rPr>
          <w:rFonts w:ascii="Arial" w:hAnsi="Arial" w:cs="Arial"/>
          <w:sz w:val="24"/>
        </w:rPr>
        <w:t>лицензии на программное обеспечение, декларации и сертификаты соответ</w:t>
      </w:r>
      <w:r w:rsidRPr="00582E67">
        <w:rPr>
          <w:rFonts w:ascii="Arial" w:hAnsi="Arial" w:cs="Arial"/>
          <w:sz w:val="24"/>
        </w:rPr>
        <w:lastRenderedPageBreak/>
        <w:t>ствия на технологии и продукцию</w:t>
      </w:r>
      <w:r w:rsidR="00A56B0A" w:rsidRPr="00582E67">
        <w:rPr>
          <w:rFonts w:ascii="Arial" w:hAnsi="Arial" w:cs="Arial"/>
          <w:sz w:val="24"/>
        </w:rPr>
        <w:t>.</w:t>
      </w:r>
    </w:p>
    <w:p w14:paraId="1365A059" w14:textId="15FB7627"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3</w:t>
      </w:r>
      <w:r w:rsidRPr="00582E67">
        <w:rPr>
          <w:rFonts w:ascii="Arial" w:hAnsi="Arial" w:cs="Arial"/>
          <w:sz w:val="24"/>
        </w:rPr>
        <w:t>.3 При проверке документации по регистрации данных о продукции (объекте идентификации) проверяются по технологической цепочке следующие документированные данные:</w:t>
      </w:r>
    </w:p>
    <w:p w14:paraId="3CC52CCE" w14:textId="77777777" w:rsidR="00261C0C" w:rsidRPr="00582E67" w:rsidRDefault="00261C0C" w:rsidP="00261C0C">
      <w:pPr>
        <w:pStyle w:val="ab"/>
        <w:widowControl w:val="0"/>
        <w:numPr>
          <w:ilvl w:val="0"/>
          <w:numId w:val="4"/>
        </w:numPr>
        <w:spacing w:after="0" w:line="360" w:lineRule="auto"/>
        <w:ind w:left="709" w:hanging="284"/>
        <w:contextualSpacing w:val="0"/>
        <w:jc w:val="both"/>
        <w:rPr>
          <w:rFonts w:ascii="Arial" w:hAnsi="Arial" w:cs="Arial"/>
          <w:sz w:val="24"/>
        </w:rPr>
      </w:pPr>
      <w:r w:rsidRPr="00582E67">
        <w:rPr>
          <w:rFonts w:ascii="Arial" w:hAnsi="Arial" w:cs="Arial"/>
          <w:sz w:val="24"/>
        </w:rPr>
        <w:t>прием входящей продукции на склад (при отсутствии результатов аудита входного контроля);</w:t>
      </w:r>
    </w:p>
    <w:p w14:paraId="7354B6B2" w14:textId="77777777" w:rsidR="00261C0C" w:rsidRPr="00582E67" w:rsidRDefault="00261C0C" w:rsidP="00261C0C">
      <w:pPr>
        <w:pStyle w:val="ab"/>
        <w:numPr>
          <w:ilvl w:val="0"/>
          <w:numId w:val="4"/>
        </w:numPr>
        <w:spacing w:after="0" w:line="360" w:lineRule="auto"/>
        <w:ind w:left="709" w:hanging="284"/>
        <w:contextualSpacing w:val="0"/>
        <w:rPr>
          <w:rFonts w:ascii="Arial" w:hAnsi="Arial" w:cs="Arial"/>
          <w:sz w:val="24"/>
        </w:rPr>
      </w:pPr>
      <w:r w:rsidRPr="00582E67">
        <w:rPr>
          <w:rFonts w:ascii="Arial" w:hAnsi="Arial" w:cs="Arial"/>
          <w:sz w:val="24"/>
        </w:rPr>
        <w:t>идентификация, входной контроль, контроль качества входящей продукции (при отсутствии результатов аудита входного контроля);</w:t>
      </w:r>
    </w:p>
    <w:p w14:paraId="38B8560B" w14:textId="6717A5C0" w:rsidR="004B7508" w:rsidRPr="00582E67" w:rsidRDefault="004B7508" w:rsidP="004B7508">
      <w:pPr>
        <w:pStyle w:val="ab"/>
        <w:widowControl w:val="0"/>
        <w:numPr>
          <w:ilvl w:val="0"/>
          <w:numId w:val="4"/>
        </w:numPr>
        <w:spacing w:after="0" w:line="360" w:lineRule="auto"/>
        <w:ind w:left="709" w:hanging="284"/>
        <w:contextualSpacing w:val="0"/>
        <w:jc w:val="both"/>
        <w:rPr>
          <w:rFonts w:ascii="Arial" w:hAnsi="Arial" w:cs="Arial"/>
          <w:sz w:val="24"/>
        </w:rPr>
      </w:pPr>
      <w:r w:rsidRPr="00582E67">
        <w:rPr>
          <w:rFonts w:ascii="Arial" w:hAnsi="Arial" w:cs="Arial"/>
          <w:sz w:val="24"/>
        </w:rPr>
        <w:t>учет и изоляция объектов идентификации, несоответствующих требованиям;</w:t>
      </w:r>
    </w:p>
    <w:p w14:paraId="13F1BF08" w14:textId="77777777" w:rsidR="00261C0C" w:rsidRPr="00582E67" w:rsidRDefault="00261C0C" w:rsidP="00261C0C">
      <w:pPr>
        <w:pStyle w:val="ab"/>
        <w:widowControl w:val="0"/>
        <w:numPr>
          <w:ilvl w:val="0"/>
          <w:numId w:val="4"/>
        </w:numPr>
        <w:spacing w:after="0" w:line="360" w:lineRule="auto"/>
        <w:ind w:left="709" w:hanging="284"/>
        <w:contextualSpacing w:val="0"/>
        <w:jc w:val="both"/>
        <w:rPr>
          <w:rFonts w:ascii="Arial" w:hAnsi="Arial" w:cs="Arial"/>
          <w:sz w:val="24"/>
        </w:rPr>
      </w:pPr>
      <w:r w:rsidRPr="00582E67">
        <w:rPr>
          <w:rFonts w:ascii="Arial" w:hAnsi="Arial" w:cs="Arial"/>
          <w:sz w:val="24"/>
        </w:rPr>
        <w:t>запуск продукции в производство или передача продукции на последующую технологическую стадию;</w:t>
      </w:r>
    </w:p>
    <w:p w14:paraId="3C3A4CD4" w14:textId="77777777" w:rsidR="00261C0C" w:rsidRPr="00582E67" w:rsidRDefault="00261C0C" w:rsidP="00261C0C">
      <w:pPr>
        <w:pStyle w:val="ab"/>
        <w:widowControl w:val="0"/>
        <w:numPr>
          <w:ilvl w:val="0"/>
          <w:numId w:val="4"/>
        </w:numPr>
        <w:spacing w:after="0" w:line="360" w:lineRule="auto"/>
        <w:ind w:left="709" w:hanging="284"/>
        <w:contextualSpacing w:val="0"/>
        <w:jc w:val="both"/>
        <w:rPr>
          <w:rFonts w:ascii="Arial" w:hAnsi="Arial" w:cs="Arial"/>
          <w:sz w:val="24"/>
        </w:rPr>
      </w:pPr>
      <w:r w:rsidRPr="00582E67">
        <w:rPr>
          <w:rFonts w:ascii="Arial" w:hAnsi="Arial" w:cs="Arial"/>
          <w:sz w:val="24"/>
        </w:rPr>
        <w:t>внутрипроизводственный контроль;</w:t>
      </w:r>
    </w:p>
    <w:p w14:paraId="228A8BCB" w14:textId="77777777" w:rsidR="00261C0C" w:rsidRPr="00582E67" w:rsidRDefault="00261C0C" w:rsidP="00261C0C">
      <w:pPr>
        <w:pStyle w:val="ab"/>
        <w:widowControl w:val="0"/>
        <w:numPr>
          <w:ilvl w:val="0"/>
          <w:numId w:val="4"/>
        </w:numPr>
        <w:spacing w:after="0" w:line="360" w:lineRule="auto"/>
        <w:ind w:left="709" w:hanging="284"/>
        <w:contextualSpacing w:val="0"/>
        <w:jc w:val="both"/>
        <w:rPr>
          <w:rFonts w:ascii="Arial" w:hAnsi="Arial" w:cs="Arial"/>
          <w:sz w:val="24"/>
        </w:rPr>
      </w:pPr>
      <w:r w:rsidRPr="00582E67">
        <w:rPr>
          <w:rFonts w:ascii="Arial" w:hAnsi="Arial" w:cs="Arial"/>
          <w:sz w:val="24"/>
        </w:rPr>
        <w:t>проведение контроля качества готовой продукции;</w:t>
      </w:r>
    </w:p>
    <w:p w14:paraId="3821A3D8" w14:textId="77777777" w:rsidR="00261C0C" w:rsidRPr="00582E67" w:rsidRDefault="00261C0C" w:rsidP="00261C0C">
      <w:pPr>
        <w:pStyle w:val="ab"/>
        <w:widowControl w:val="0"/>
        <w:numPr>
          <w:ilvl w:val="0"/>
          <w:numId w:val="4"/>
        </w:numPr>
        <w:spacing w:after="0" w:line="360" w:lineRule="auto"/>
        <w:ind w:left="709" w:hanging="284"/>
        <w:contextualSpacing w:val="0"/>
        <w:jc w:val="both"/>
        <w:rPr>
          <w:rFonts w:ascii="Arial" w:hAnsi="Arial" w:cs="Arial"/>
          <w:sz w:val="24"/>
        </w:rPr>
      </w:pPr>
      <w:r w:rsidRPr="00582E67">
        <w:rPr>
          <w:rFonts w:ascii="Arial" w:hAnsi="Arial" w:cs="Arial"/>
          <w:sz w:val="24"/>
        </w:rPr>
        <w:t>передача готовой продукции на склад.</w:t>
      </w:r>
    </w:p>
    <w:p w14:paraId="7D9758AD" w14:textId="2543E862" w:rsidR="00261C0C" w:rsidRPr="00582E67" w:rsidRDefault="00261C0C" w:rsidP="00261C0C">
      <w:pPr>
        <w:widowControl w:val="0"/>
        <w:spacing w:before="120"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3</w:t>
      </w:r>
      <w:r w:rsidRPr="00582E67">
        <w:rPr>
          <w:rFonts w:ascii="Arial" w:hAnsi="Arial" w:cs="Arial"/>
          <w:sz w:val="24"/>
        </w:rPr>
        <w:t xml:space="preserve">.4 </w:t>
      </w:r>
      <w:r w:rsidR="00A902D3" w:rsidRPr="00582E67">
        <w:rPr>
          <w:rFonts w:ascii="Arial" w:hAnsi="Arial" w:cs="Arial"/>
          <w:sz w:val="24"/>
        </w:rPr>
        <w:t>Техническая</w:t>
      </w:r>
      <w:r w:rsidRPr="00582E67">
        <w:rPr>
          <w:rFonts w:ascii="Arial" w:hAnsi="Arial" w:cs="Arial"/>
          <w:sz w:val="24"/>
        </w:rPr>
        <w:t xml:space="preserve"> документация </w:t>
      </w:r>
      <w:r w:rsidR="00A902D3" w:rsidRPr="00582E67">
        <w:rPr>
          <w:rFonts w:ascii="Arial" w:hAnsi="Arial" w:cs="Arial"/>
          <w:sz w:val="24"/>
        </w:rPr>
        <w:t xml:space="preserve">предприятия </w:t>
      </w:r>
      <w:r w:rsidRPr="00582E67">
        <w:rPr>
          <w:rFonts w:ascii="Arial" w:hAnsi="Arial" w:cs="Arial"/>
          <w:sz w:val="24"/>
        </w:rPr>
        <w:t>должна отвечать требовани</w:t>
      </w:r>
      <w:r w:rsidR="00A902D3" w:rsidRPr="00582E67">
        <w:rPr>
          <w:rFonts w:ascii="Arial" w:hAnsi="Arial" w:cs="Arial"/>
          <w:sz w:val="24"/>
        </w:rPr>
        <w:t>ям</w:t>
      </w:r>
      <w:r w:rsidRPr="00582E67">
        <w:rPr>
          <w:rFonts w:ascii="Arial" w:hAnsi="Arial" w:cs="Arial"/>
          <w:sz w:val="24"/>
        </w:rPr>
        <w:t xml:space="preserve"> ГОСТ Р ИСО 9001-2015 (пункт 7.5.3.2)</w:t>
      </w:r>
    </w:p>
    <w:p w14:paraId="3231E26E" w14:textId="630C8705"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3</w:t>
      </w:r>
      <w:r w:rsidRPr="00582E67">
        <w:rPr>
          <w:rFonts w:ascii="Arial" w:hAnsi="Arial" w:cs="Arial"/>
          <w:sz w:val="24"/>
        </w:rPr>
        <w:t xml:space="preserve">.5 Анализ документации и функционирование системы менеджмента на предприятии </w:t>
      </w:r>
      <w:r w:rsidR="00A902D3" w:rsidRPr="00582E67">
        <w:rPr>
          <w:rFonts w:ascii="Arial" w:hAnsi="Arial" w:cs="Arial"/>
          <w:sz w:val="24"/>
        </w:rPr>
        <w:t>осуществляют</w:t>
      </w:r>
      <w:r w:rsidRPr="00582E67">
        <w:rPr>
          <w:rFonts w:ascii="Arial" w:hAnsi="Arial" w:cs="Arial"/>
          <w:sz w:val="24"/>
        </w:rPr>
        <w:t xml:space="preserve"> в соответствии с указаниями ГОСТ Р ИСО 9004–2019 (раздел 10). </w:t>
      </w:r>
    </w:p>
    <w:p w14:paraId="57DBEC19" w14:textId="0D289A54" w:rsidR="00261C0C" w:rsidRPr="00582E67" w:rsidRDefault="00261C0C" w:rsidP="00261C0C">
      <w:pPr>
        <w:pStyle w:val="af8"/>
        <w:keepNext w:val="0"/>
        <w:keepLines w:val="0"/>
        <w:widowControl w:val="0"/>
        <w:tabs>
          <w:tab w:val="left" w:pos="567"/>
        </w:tabs>
        <w:spacing w:before="0" w:line="360" w:lineRule="auto"/>
        <w:ind w:left="0" w:firstLine="567"/>
        <w:jc w:val="both"/>
        <w:rPr>
          <w:rFonts w:ascii="Arial" w:hAnsi="Arial" w:cs="Arial"/>
          <w:color w:val="auto"/>
          <w:sz w:val="24"/>
          <w:szCs w:val="24"/>
        </w:rPr>
      </w:pPr>
      <w:r w:rsidRPr="00582E67">
        <w:rPr>
          <w:rFonts w:ascii="Arial" w:eastAsia="Times New Roman" w:hAnsi="Arial" w:cs="Arial"/>
          <w:bCs w:val="0"/>
          <w:color w:val="auto"/>
          <w:sz w:val="24"/>
          <w:szCs w:val="24"/>
        </w:rPr>
        <w:t>9.</w:t>
      </w:r>
      <w:r w:rsidR="00BA19A5" w:rsidRPr="00582E67">
        <w:rPr>
          <w:rFonts w:ascii="Arial" w:eastAsia="Times New Roman" w:hAnsi="Arial" w:cs="Arial"/>
          <w:bCs w:val="0"/>
          <w:color w:val="auto"/>
          <w:sz w:val="24"/>
          <w:szCs w:val="24"/>
        </w:rPr>
        <w:t>4</w:t>
      </w:r>
      <w:r w:rsidRPr="00582E67">
        <w:rPr>
          <w:rFonts w:ascii="Arial" w:hAnsi="Arial" w:cs="Arial"/>
          <w:color w:val="auto"/>
          <w:sz w:val="24"/>
          <w:szCs w:val="24"/>
        </w:rPr>
        <w:t xml:space="preserve"> Технический аудит процессов в области информационных технологий</w:t>
      </w:r>
    </w:p>
    <w:p w14:paraId="2AFD5DC4" w14:textId="6794DEE9"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4</w:t>
      </w:r>
      <w:r w:rsidRPr="00582E67">
        <w:rPr>
          <w:rFonts w:ascii="Arial" w:hAnsi="Arial" w:cs="Arial"/>
          <w:sz w:val="24"/>
        </w:rPr>
        <w:t>.1 Технический аудит процессов информационных технологий предусматривает проверку наличия и оценку функционирования:</w:t>
      </w:r>
    </w:p>
    <w:p w14:paraId="5502E425" w14:textId="77777777"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информационной системы прослеживаемости продукции и ее компонентов;</w:t>
      </w:r>
    </w:p>
    <w:p w14:paraId="6AF74544" w14:textId="77777777"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технологий автоматической идентификации и сбора данных.</w:t>
      </w:r>
    </w:p>
    <w:p w14:paraId="2B293C23" w14:textId="73BE01A9"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4</w:t>
      </w:r>
      <w:r w:rsidRPr="00582E67">
        <w:rPr>
          <w:rFonts w:ascii="Arial" w:hAnsi="Arial" w:cs="Arial"/>
          <w:sz w:val="24"/>
        </w:rPr>
        <w:t xml:space="preserve">.2 Право на использование программного обеспечения (программных продуктов, платформ) должно быть подтверждено лицензионным, </w:t>
      </w:r>
      <w:proofErr w:type="spellStart"/>
      <w:r w:rsidRPr="00582E67">
        <w:rPr>
          <w:rFonts w:ascii="Arial" w:hAnsi="Arial" w:cs="Arial"/>
          <w:sz w:val="24"/>
        </w:rPr>
        <w:t>сублицензионным</w:t>
      </w:r>
      <w:proofErr w:type="spellEnd"/>
      <w:r w:rsidRPr="00582E67">
        <w:rPr>
          <w:rFonts w:ascii="Arial" w:hAnsi="Arial" w:cs="Arial"/>
          <w:sz w:val="24"/>
        </w:rPr>
        <w:t xml:space="preserve"> договором, либо договором присоединения. </w:t>
      </w:r>
    </w:p>
    <w:p w14:paraId="67F4DD0F" w14:textId="0BB2CD56"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4</w:t>
      </w:r>
      <w:r w:rsidRPr="00582E67">
        <w:rPr>
          <w:rFonts w:ascii="Arial" w:hAnsi="Arial" w:cs="Arial"/>
          <w:sz w:val="24"/>
        </w:rPr>
        <w:t>.3 При осуществлении технического аудита</w:t>
      </w:r>
      <w:r w:rsidRPr="00582E67">
        <w:rPr>
          <w:rFonts w:ascii="Arial" w:hAnsi="Arial" w:cs="Arial" w:hint="eastAsia"/>
          <w:sz w:val="24"/>
        </w:rPr>
        <w:t xml:space="preserve"> в</w:t>
      </w:r>
      <w:r w:rsidRPr="00582E67">
        <w:rPr>
          <w:rFonts w:ascii="Arial" w:hAnsi="Arial" w:cs="Arial"/>
          <w:sz w:val="24"/>
        </w:rPr>
        <w:t xml:space="preserve"> области </w:t>
      </w:r>
      <w:r w:rsidRPr="00582E67">
        <w:rPr>
          <w:rFonts w:ascii="Arial" w:hAnsi="Arial" w:cs="Arial" w:hint="eastAsia"/>
          <w:sz w:val="24"/>
        </w:rPr>
        <w:t>информационных</w:t>
      </w:r>
      <w:r w:rsidRPr="00582E67">
        <w:rPr>
          <w:rFonts w:ascii="Arial" w:hAnsi="Arial" w:cs="Arial"/>
          <w:sz w:val="24"/>
        </w:rPr>
        <w:t xml:space="preserve"> </w:t>
      </w:r>
      <w:r w:rsidRPr="00582E67">
        <w:rPr>
          <w:rFonts w:ascii="Arial" w:hAnsi="Arial" w:cs="Arial" w:hint="eastAsia"/>
          <w:sz w:val="24"/>
        </w:rPr>
        <w:t>технологий</w:t>
      </w:r>
      <w:r w:rsidRPr="00582E67">
        <w:rPr>
          <w:rFonts w:ascii="Arial" w:hAnsi="Arial" w:cs="Arial"/>
          <w:sz w:val="24"/>
        </w:rPr>
        <w:t xml:space="preserve"> следует производить оценку следующих показателей:</w:t>
      </w:r>
    </w:p>
    <w:p w14:paraId="37D17A31" w14:textId="77777777" w:rsidR="00261C0C" w:rsidRPr="00582E67" w:rsidRDefault="00261C0C" w:rsidP="00261C0C">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наличие системы прослеживаемости продукции и ее компонентов, использующей установленные структуры данных;</w:t>
      </w:r>
    </w:p>
    <w:p w14:paraId="7A49794C" w14:textId="77777777" w:rsidR="00261C0C" w:rsidRPr="00582E67" w:rsidRDefault="00261C0C" w:rsidP="00261C0C">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lastRenderedPageBreak/>
        <w:t xml:space="preserve"> наличие цифровых технологий автоматической идентификации и сбора данных;</w:t>
      </w:r>
    </w:p>
    <w:p w14:paraId="6FBF4E18" w14:textId="77777777" w:rsidR="00261C0C" w:rsidRPr="00582E67" w:rsidRDefault="00261C0C" w:rsidP="00261C0C">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 xml:space="preserve">показатели эффективности (уровень цифровизации) в рамках каждого ИТ-процесса; </w:t>
      </w:r>
    </w:p>
    <w:p w14:paraId="1923E7BB" w14:textId="77777777" w:rsidR="00261C0C" w:rsidRPr="00582E67" w:rsidRDefault="00261C0C" w:rsidP="00261C0C">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sz w:val="24"/>
        </w:rPr>
        <w:t>уровень зрелости технологий информационного моделирования, применяемых производственно-технологическом процессе предприятия;</w:t>
      </w:r>
    </w:p>
    <w:p w14:paraId="117DB1E6" w14:textId="77777777" w:rsidR="00261C0C" w:rsidRPr="00582E67" w:rsidRDefault="00261C0C" w:rsidP="00261C0C">
      <w:pPr>
        <w:pStyle w:val="ab"/>
        <w:widowControl w:val="0"/>
        <w:numPr>
          <w:ilvl w:val="0"/>
          <w:numId w:val="4"/>
        </w:numPr>
        <w:spacing w:after="0" w:line="360" w:lineRule="auto"/>
        <w:ind w:left="567" w:hanging="283"/>
        <w:contextualSpacing w:val="0"/>
        <w:jc w:val="both"/>
        <w:rPr>
          <w:rFonts w:ascii="Arial" w:hAnsi="Arial" w:cs="Arial"/>
          <w:sz w:val="24"/>
        </w:rPr>
      </w:pPr>
      <w:r w:rsidRPr="00582E67">
        <w:rPr>
          <w:rFonts w:ascii="Arial" w:hAnsi="Arial" w:cs="Arial" w:hint="eastAsia"/>
          <w:sz w:val="24"/>
        </w:rPr>
        <w:t>методы</w:t>
      </w:r>
      <w:r w:rsidRPr="00582E67">
        <w:rPr>
          <w:rFonts w:ascii="Arial" w:hAnsi="Arial" w:cs="Arial"/>
          <w:sz w:val="24"/>
        </w:rPr>
        <w:t xml:space="preserve"> </w:t>
      </w:r>
      <w:r w:rsidRPr="00582E67">
        <w:rPr>
          <w:rFonts w:ascii="Arial" w:hAnsi="Arial" w:cs="Arial" w:hint="eastAsia"/>
          <w:sz w:val="24"/>
        </w:rPr>
        <w:t>автоматизированного</w:t>
      </w:r>
      <w:r w:rsidRPr="00582E67">
        <w:rPr>
          <w:rFonts w:ascii="Arial" w:hAnsi="Arial" w:cs="Arial"/>
          <w:sz w:val="24"/>
        </w:rPr>
        <w:t xml:space="preserve"> </w:t>
      </w:r>
      <w:r w:rsidRPr="00582E67">
        <w:rPr>
          <w:rFonts w:ascii="Arial" w:hAnsi="Arial" w:cs="Arial" w:hint="eastAsia"/>
          <w:sz w:val="24"/>
        </w:rPr>
        <w:t>проектирования</w:t>
      </w:r>
      <w:r w:rsidRPr="00582E67">
        <w:rPr>
          <w:rFonts w:ascii="Arial" w:hAnsi="Arial" w:cs="Arial"/>
          <w:sz w:val="24"/>
        </w:rPr>
        <w:t xml:space="preserve"> </w:t>
      </w:r>
      <w:r w:rsidRPr="00582E67">
        <w:rPr>
          <w:rFonts w:ascii="Arial" w:hAnsi="Arial" w:cs="Arial" w:hint="eastAsia"/>
          <w:sz w:val="24"/>
        </w:rPr>
        <w:t>и</w:t>
      </w:r>
      <w:r w:rsidRPr="00582E67">
        <w:rPr>
          <w:rFonts w:ascii="Arial" w:hAnsi="Arial" w:cs="Arial"/>
          <w:sz w:val="24"/>
        </w:rPr>
        <w:t xml:space="preserve"> </w:t>
      </w:r>
      <w:r w:rsidRPr="00582E67">
        <w:rPr>
          <w:rFonts w:ascii="Arial" w:hAnsi="Arial" w:cs="Arial" w:hint="eastAsia"/>
          <w:sz w:val="24"/>
        </w:rPr>
        <w:t>проведения</w:t>
      </w:r>
      <w:r w:rsidRPr="00582E67">
        <w:rPr>
          <w:rFonts w:ascii="Arial" w:hAnsi="Arial" w:cs="Arial"/>
          <w:sz w:val="24"/>
        </w:rPr>
        <w:t xml:space="preserve"> </w:t>
      </w:r>
      <w:r w:rsidRPr="00582E67">
        <w:rPr>
          <w:rFonts w:ascii="Arial" w:hAnsi="Arial" w:cs="Arial" w:hint="eastAsia"/>
          <w:sz w:val="24"/>
        </w:rPr>
        <w:t>других</w:t>
      </w:r>
      <w:r w:rsidRPr="00582E67">
        <w:rPr>
          <w:rFonts w:ascii="Arial" w:hAnsi="Arial" w:cs="Arial"/>
          <w:sz w:val="24"/>
        </w:rPr>
        <w:t xml:space="preserve"> </w:t>
      </w:r>
      <w:r w:rsidRPr="00582E67">
        <w:rPr>
          <w:rFonts w:ascii="Arial" w:hAnsi="Arial" w:cs="Arial" w:hint="eastAsia"/>
          <w:sz w:val="24"/>
        </w:rPr>
        <w:t>работ</w:t>
      </w:r>
      <w:r w:rsidRPr="00582E67">
        <w:rPr>
          <w:rFonts w:ascii="Arial" w:hAnsi="Arial" w:cs="Arial"/>
          <w:sz w:val="24"/>
        </w:rPr>
        <w:t xml:space="preserve"> </w:t>
      </w:r>
      <w:r w:rsidRPr="00582E67">
        <w:rPr>
          <w:rFonts w:ascii="Arial" w:hAnsi="Arial" w:cs="Arial" w:hint="eastAsia"/>
          <w:sz w:val="24"/>
        </w:rPr>
        <w:t>при</w:t>
      </w:r>
      <w:r w:rsidRPr="00582E67">
        <w:rPr>
          <w:rFonts w:ascii="Arial" w:hAnsi="Arial" w:cs="Arial"/>
          <w:sz w:val="24"/>
        </w:rPr>
        <w:t xml:space="preserve"> </w:t>
      </w:r>
      <w:r w:rsidRPr="00582E67">
        <w:rPr>
          <w:rFonts w:ascii="Arial" w:hAnsi="Arial" w:cs="Arial" w:hint="eastAsia"/>
          <w:sz w:val="24"/>
        </w:rPr>
        <w:t>применении</w:t>
      </w:r>
      <w:r w:rsidRPr="00582E67">
        <w:rPr>
          <w:rFonts w:ascii="Arial" w:hAnsi="Arial" w:cs="Arial"/>
          <w:sz w:val="24"/>
        </w:rPr>
        <w:t xml:space="preserve"> </w:t>
      </w:r>
      <w:r w:rsidRPr="00582E67">
        <w:rPr>
          <w:rFonts w:ascii="Arial" w:hAnsi="Arial" w:cs="Arial" w:hint="eastAsia"/>
          <w:sz w:val="24"/>
        </w:rPr>
        <w:t>информационных</w:t>
      </w:r>
      <w:r w:rsidRPr="00582E67">
        <w:rPr>
          <w:rFonts w:ascii="Arial" w:hAnsi="Arial" w:cs="Arial"/>
          <w:sz w:val="24"/>
        </w:rPr>
        <w:t xml:space="preserve"> </w:t>
      </w:r>
      <w:r w:rsidRPr="00582E67">
        <w:rPr>
          <w:rFonts w:ascii="Arial" w:hAnsi="Arial" w:cs="Arial" w:hint="eastAsia"/>
          <w:sz w:val="24"/>
        </w:rPr>
        <w:t>технологий</w:t>
      </w:r>
      <w:r w:rsidRPr="00582E67">
        <w:rPr>
          <w:rFonts w:ascii="Arial" w:hAnsi="Arial" w:cs="Arial"/>
          <w:sz w:val="24"/>
        </w:rPr>
        <w:t>.</w:t>
      </w:r>
    </w:p>
    <w:p w14:paraId="1E1E8A8A" w14:textId="63FAF16F"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4</w:t>
      </w:r>
      <w:r w:rsidRPr="00582E67">
        <w:rPr>
          <w:rFonts w:ascii="Arial" w:hAnsi="Arial" w:cs="Arial"/>
          <w:sz w:val="24"/>
        </w:rPr>
        <w:t>.4 Информационная система предприятия проверяется на соответствие требованиям как корпоративных, так и действующих нормативных документов национальной системы стандартизации. Оценку процессов в области информационных технологий следует выполнять с учетом ГОСТ Р 70510.</w:t>
      </w:r>
    </w:p>
    <w:p w14:paraId="719A5611" w14:textId="43D59BE4" w:rsidR="00261C0C" w:rsidRPr="00582E67" w:rsidRDefault="00261C0C" w:rsidP="00261C0C">
      <w:pPr>
        <w:pStyle w:val="af8"/>
        <w:keepNext w:val="0"/>
        <w:keepLines w:val="0"/>
        <w:widowControl w:val="0"/>
        <w:spacing w:before="120" w:line="360" w:lineRule="auto"/>
        <w:ind w:left="0" w:firstLine="567"/>
        <w:jc w:val="both"/>
        <w:rPr>
          <w:rFonts w:ascii="Arial" w:hAnsi="Arial" w:cs="Arial"/>
          <w:color w:val="auto"/>
          <w:sz w:val="24"/>
          <w:szCs w:val="24"/>
        </w:rPr>
      </w:pPr>
      <w:r w:rsidRPr="00582E67">
        <w:rPr>
          <w:rFonts w:ascii="Arial" w:eastAsia="Times New Roman" w:hAnsi="Arial" w:cs="Arial"/>
          <w:bCs w:val="0"/>
          <w:color w:val="auto"/>
          <w:sz w:val="24"/>
          <w:szCs w:val="24"/>
        </w:rPr>
        <w:t>9.</w:t>
      </w:r>
      <w:r w:rsidR="00BA19A5" w:rsidRPr="00582E67">
        <w:rPr>
          <w:rFonts w:ascii="Arial" w:eastAsia="Times New Roman" w:hAnsi="Arial" w:cs="Arial"/>
          <w:bCs w:val="0"/>
          <w:color w:val="auto"/>
          <w:sz w:val="24"/>
          <w:szCs w:val="24"/>
        </w:rPr>
        <w:t>5</w:t>
      </w:r>
      <w:r w:rsidRPr="00582E67">
        <w:rPr>
          <w:rFonts w:ascii="Arial" w:hAnsi="Arial" w:cs="Arial"/>
          <w:color w:val="auto"/>
          <w:sz w:val="24"/>
          <w:szCs w:val="24"/>
        </w:rPr>
        <w:t xml:space="preserve"> Технический аудит системы защиты от контрафактной и</w:t>
      </w:r>
      <w:r w:rsidR="00582E67" w:rsidRPr="00582E67">
        <w:rPr>
          <w:rFonts w:ascii="Arial" w:hAnsi="Arial" w:cs="Arial"/>
          <w:color w:val="auto"/>
          <w:sz w:val="24"/>
          <w:szCs w:val="24"/>
        </w:rPr>
        <w:t>/или</w:t>
      </w:r>
      <w:r w:rsidRPr="00582E67">
        <w:rPr>
          <w:rFonts w:ascii="Arial" w:hAnsi="Arial" w:cs="Arial"/>
          <w:color w:val="auto"/>
          <w:sz w:val="24"/>
          <w:szCs w:val="24"/>
        </w:rPr>
        <w:t xml:space="preserve"> фальсифицированной продукции </w:t>
      </w:r>
    </w:p>
    <w:p w14:paraId="1387EB30" w14:textId="3D41CD2F" w:rsidR="00582E67" w:rsidRPr="00582E67" w:rsidRDefault="00261C0C" w:rsidP="00582E67">
      <w:pPr>
        <w:widowControl w:val="0"/>
        <w:spacing w:after="0" w:line="360" w:lineRule="auto"/>
        <w:ind w:firstLine="567"/>
        <w:jc w:val="both"/>
        <w:rPr>
          <w:rFonts w:ascii="Arial" w:hAnsi="Arial" w:cs="Arial"/>
          <w:sz w:val="24"/>
        </w:rPr>
      </w:pPr>
      <w:r w:rsidRPr="00582E67">
        <w:rPr>
          <w:rFonts w:ascii="Arial" w:hAnsi="Arial" w:cs="Arial"/>
          <w:sz w:val="24"/>
        </w:rPr>
        <w:t>9.</w:t>
      </w:r>
      <w:r w:rsidR="00BA19A5" w:rsidRPr="00582E67">
        <w:rPr>
          <w:rFonts w:ascii="Arial" w:hAnsi="Arial" w:cs="Arial"/>
          <w:sz w:val="24"/>
        </w:rPr>
        <w:t>5</w:t>
      </w:r>
      <w:r w:rsidRPr="00582E67">
        <w:rPr>
          <w:rFonts w:ascii="Arial" w:hAnsi="Arial" w:cs="Arial"/>
          <w:sz w:val="24"/>
        </w:rPr>
        <w:t xml:space="preserve">.1 </w:t>
      </w:r>
      <w:r w:rsidR="00582E67" w:rsidRPr="00582E67">
        <w:rPr>
          <w:rFonts w:ascii="Arial" w:hAnsi="Arial" w:cs="Arial"/>
          <w:sz w:val="24"/>
        </w:rPr>
        <w:t>Система защиты от контрафактной и/или фальсифицированной продукции должна быть:</w:t>
      </w:r>
    </w:p>
    <w:p w14:paraId="7262BE60" w14:textId="77777777" w:rsidR="00261C0C" w:rsidRPr="00582E67" w:rsidRDefault="00261C0C" w:rsidP="00261C0C">
      <w:pPr>
        <w:pStyle w:val="ab"/>
        <w:widowControl w:val="0"/>
        <w:spacing w:after="0" w:line="360" w:lineRule="auto"/>
        <w:ind w:left="567"/>
        <w:jc w:val="both"/>
        <w:rPr>
          <w:rFonts w:ascii="Arial" w:hAnsi="Arial" w:cs="Arial"/>
          <w:sz w:val="24"/>
        </w:rPr>
      </w:pPr>
      <w:r w:rsidRPr="00582E67">
        <w:rPr>
          <w:rFonts w:ascii="Arial" w:hAnsi="Arial" w:cs="Arial"/>
          <w:sz w:val="24"/>
        </w:rPr>
        <w:t>а) экономически выгодной;</w:t>
      </w:r>
    </w:p>
    <w:p w14:paraId="512E4DA7" w14:textId="77777777" w:rsidR="00261C0C" w:rsidRPr="00582E67" w:rsidRDefault="00261C0C" w:rsidP="00261C0C">
      <w:pPr>
        <w:pStyle w:val="ab"/>
        <w:widowControl w:val="0"/>
        <w:spacing w:after="0" w:line="360" w:lineRule="auto"/>
        <w:ind w:left="567"/>
        <w:jc w:val="both"/>
        <w:rPr>
          <w:rFonts w:ascii="Arial" w:hAnsi="Arial" w:cs="Arial"/>
          <w:sz w:val="24"/>
        </w:rPr>
      </w:pPr>
      <w:r w:rsidRPr="00582E67">
        <w:rPr>
          <w:rFonts w:ascii="Arial" w:hAnsi="Arial" w:cs="Arial"/>
          <w:sz w:val="24"/>
        </w:rPr>
        <w:t>б) доступной для проверки для конечного потребителя, посредника в перемещении и сбыте, контролирующего органа;</w:t>
      </w:r>
    </w:p>
    <w:p w14:paraId="7865E558" w14:textId="6BCC6C0C" w:rsidR="00261C0C" w:rsidRPr="00582E67" w:rsidRDefault="00261C0C" w:rsidP="00261C0C">
      <w:pPr>
        <w:pStyle w:val="ab"/>
        <w:widowControl w:val="0"/>
        <w:spacing w:after="0" w:line="360" w:lineRule="auto"/>
        <w:ind w:left="567"/>
        <w:jc w:val="both"/>
        <w:rPr>
          <w:rFonts w:ascii="Arial" w:hAnsi="Arial" w:cs="Arial"/>
          <w:sz w:val="24"/>
        </w:rPr>
      </w:pPr>
      <w:r w:rsidRPr="00582E67">
        <w:rPr>
          <w:rFonts w:ascii="Arial" w:hAnsi="Arial" w:cs="Arial"/>
          <w:sz w:val="24"/>
        </w:rPr>
        <w:t xml:space="preserve">в) </w:t>
      </w:r>
      <w:r w:rsidR="004B7508" w:rsidRPr="00582E67">
        <w:rPr>
          <w:rFonts w:ascii="Arial" w:hAnsi="Arial" w:cs="Arial"/>
          <w:sz w:val="24"/>
        </w:rPr>
        <w:t xml:space="preserve">доступной для проверки подлинности продукции с использованием защитных меток и доступных средств, </w:t>
      </w:r>
      <w:r w:rsidRPr="00582E67">
        <w:rPr>
          <w:rFonts w:ascii="Arial" w:hAnsi="Arial" w:cs="Arial"/>
          <w:sz w:val="24"/>
        </w:rPr>
        <w:t>устойчивой к копированию защитных меток</w:t>
      </w:r>
      <w:r w:rsidR="004B7508" w:rsidRPr="00582E67">
        <w:rPr>
          <w:rFonts w:ascii="Arial" w:hAnsi="Arial" w:cs="Arial"/>
          <w:sz w:val="24"/>
        </w:rPr>
        <w:t>, к отделению меток от продукции</w:t>
      </w:r>
      <w:r w:rsidRPr="00582E67">
        <w:rPr>
          <w:rFonts w:ascii="Arial" w:hAnsi="Arial" w:cs="Arial"/>
          <w:sz w:val="24"/>
        </w:rPr>
        <w:t>;</w:t>
      </w:r>
    </w:p>
    <w:p w14:paraId="781C4D76" w14:textId="77777777" w:rsidR="00261C0C" w:rsidRPr="00582E67" w:rsidRDefault="00261C0C" w:rsidP="00261C0C">
      <w:pPr>
        <w:pStyle w:val="ab"/>
        <w:widowControl w:val="0"/>
        <w:spacing w:after="0" w:line="360" w:lineRule="auto"/>
        <w:ind w:left="567"/>
        <w:jc w:val="both"/>
        <w:rPr>
          <w:rFonts w:ascii="Arial" w:hAnsi="Arial" w:cs="Arial"/>
          <w:sz w:val="24"/>
        </w:rPr>
      </w:pPr>
      <w:r w:rsidRPr="00582E67">
        <w:rPr>
          <w:rFonts w:ascii="Arial" w:hAnsi="Arial" w:cs="Arial"/>
          <w:sz w:val="24"/>
        </w:rPr>
        <w:t>г) надежной (исключать возможность вывода из строя ее элементов;</w:t>
      </w:r>
    </w:p>
    <w:p w14:paraId="70D4A8AB" w14:textId="77777777" w:rsidR="00261C0C" w:rsidRPr="00582E67" w:rsidRDefault="00261C0C" w:rsidP="00261C0C">
      <w:pPr>
        <w:pStyle w:val="ab"/>
        <w:widowControl w:val="0"/>
        <w:spacing w:after="0" w:line="360" w:lineRule="auto"/>
        <w:ind w:left="567"/>
        <w:jc w:val="both"/>
        <w:rPr>
          <w:rFonts w:ascii="Arial" w:hAnsi="Arial" w:cs="Arial"/>
          <w:sz w:val="24"/>
        </w:rPr>
      </w:pPr>
      <w:r w:rsidRPr="00582E67">
        <w:rPr>
          <w:rFonts w:ascii="Arial" w:hAnsi="Arial" w:cs="Arial"/>
          <w:sz w:val="24"/>
        </w:rPr>
        <w:t>д) универсальной (давать возможность защищать ею любые группы товаров и документов, проверить подлинность любому заинтересованному лицу с учетом его роли);</w:t>
      </w:r>
    </w:p>
    <w:p w14:paraId="29578B41" w14:textId="77777777" w:rsidR="00261C0C" w:rsidRPr="00582E67" w:rsidRDefault="00261C0C" w:rsidP="00261C0C">
      <w:pPr>
        <w:pStyle w:val="ab"/>
        <w:widowControl w:val="0"/>
        <w:spacing w:after="0" w:line="360" w:lineRule="auto"/>
        <w:ind w:left="567"/>
        <w:jc w:val="both"/>
        <w:rPr>
          <w:rFonts w:ascii="Arial" w:hAnsi="Arial" w:cs="Arial"/>
          <w:sz w:val="24"/>
        </w:rPr>
      </w:pPr>
      <w:r w:rsidRPr="00582E67">
        <w:rPr>
          <w:rFonts w:ascii="Arial" w:hAnsi="Arial" w:cs="Arial"/>
          <w:sz w:val="24"/>
        </w:rPr>
        <w:t>е) гибкой (реализовывать возможность настройки на различные сценарии ее использования и реакции с учетом роли проверяющего лица);</w:t>
      </w:r>
    </w:p>
    <w:p w14:paraId="5D014725" w14:textId="412F45BB" w:rsidR="00582E67" w:rsidRPr="00582E67" w:rsidRDefault="00582E67" w:rsidP="00582E67">
      <w:pPr>
        <w:widowControl w:val="0"/>
        <w:spacing w:after="0" w:line="360" w:lineRule="auto"/>
        <w:ind w:firstLine="567"/>
        <w:jc w:val="both"/>
        <w:rPr>
          <w:rFonts w:ascii="Arial" w:hAnsi="Arial" w:cs="Arial"/>
          <w:sz w:val="24"/>
        </w:rPr>
      </w:pPr>
      <w:r w:rsidRPr="00582E67">
        <w:rPr>
          <w:rFonts w:ascii="Arial" w:hAnsi="Arial" w:cs="Arial"/>
          <w:sz w:val="24"/>
        </w:rPr>
        <w:t>9.5.2 В Системе защиты от контрафактной и/или фальсифицированной продукции должны быть:</w:t>
      </w:r>
    </w:p>
    <w:p w14:paraId="15245F57" w14:textId="15E61296" w:rsidR="00261C0C" w:rsidRPr="00582E67" w:rsidRDefault="00582E67" w:rsidP="00261C0C">
      <w:pPr>
        <w:pStyle w:val="ab"/>
        <w:widowControl w:val="0"/>
        <w:spacing w:after="0" w:line="360" w:lineRule="auto"/>
        <w:ind w:left="567"/>
        <w:jc w:val="both"/>
        <w:rPr>
          <w:rFonts w:ascii="Arial" w:hAnsi="Arial" w:cs="Arial"/>
          <w:sz w:val="24"/>
        </w:rPr>
      </w:pPr>
      <w:r w:rsidRPr="00582E67">
        <w:rPr>
          <w:rFonts w:ascii="Arial" w:hAnsi="Arial" w:cs="Arial"/>
          <w:sz w:val="24"/>
        </w:rPr>
        <w:t>а</w:t>
      </w:r>
      <w:r w:rsidR="00261C0C" w:rsidRPr="00582E67">
        <w:rPr>
          <w:rFonts w:ascii="Arial" w:hAnsi="Arial" w:cs="Arial"/>
          <w:sz w:val="24"/>
        </w:rPr>
        <w:t>) реализованы возможности осуществления проверки до приобретения продукции для конечного потребителя;</w:t>
      </w:r>
    </w:p>
    <w:p w14:paraId="2F6A3871" w14:textId="2D5E56B2" w:rsidR="00261C0C" w:rsidRPr="00582E67" w:rsidRDefault="00582E67" w:rsidP="00261C0C">
      <w:pPr>
        <w:pStyle w:val="ab"/>
        <w:widowControl w:val="0"/>
        <w:spacing w:after="0" w:line="360" w:lineRule="auto"/>
        <w:ind w:left="567"/>
        <w:jc w:val="both"/>
        <w:rPr>
          <w:rFonts w:ascii="Arial" w:hAnsi="Arial" w:cs="Arial"/>
          <w:sz w:val="24"/>
        </w:rPr>
      </w:pPr>
      <w:r w:rsidRPr="00582E67">
        <w:rPr>
          <w:rFonts w:ascii="Arial" w:hAnsi="Arial" w:cs="Arial"/>
          <w:sz w:val="24"/>
        </w:rPr>
        <w:t>б</w:t>
      </w:r>
      <w:r w:rsidR="00261C0C" w:rsidRPr="00582E67">
        <w:rPr>
          <w:rFonts w:ascii="Arial" w:hAnsi="Arial" w:cs="Arial"/>
          <w:sz w:val="24"/>
        </w:rPr>
        <w:t xml:space="preserve">) реализованы принципы «обратной связи» (на технологическом принципе – </w:t>
      </w:r>
      <w:r w:rsidR="00261C0C" w:rsidRPr="00582E67">
        <w:rPr>
          <w:rFonts w:ascii="Arial" w:hAnsi="Arial" w:cs="Arial"/>
          <w:sz w:val="24"/>
        </w:rPr>
        <w:lastRenderedPageBreak/>
        <w:t>«запрос-ответ»). При этом, ответ должен быть достоверным и из надежного источника, содержать и информацию об актуальности проверяемых сведений на момент проверки;</w:t>
      </w:r>
    </w:p>
    <w:p w14:paraId="1904047F" w14:textId="011351AF" w:rsidR="00261C0C" w:rsidRPr="00582E67" w:rsidRDefault="00582E67" w:rsidP="00261C0C">
      <w:pPr>
        <w:pStyle w:val="ab"/>
        <w:widowControl w:val="0"/>
        <w:spacing w:after="0" w:line="360" w:lineRule="auto"/>
        <w:ind w:left="567"/>
        <w:jc w:val="both"/>
        <w:rPr>
          <w:rFonts w:ascii="Arial" w:hAnsi="Arial" w:cs="Arial"/>
          <w:sz w:val="24"/>
        </w:rPr>
      </w:pPr>
      <w:r w:rsidRPr="00582E67">
        <w:rPr>
          <w:rFonts w:ascii="Arial" w:hAnsi="Arial" w:cs="Arial"/>
          <w:sz w:val="24"/>
        </w:rPr>
        <w:t>в)</w:t>
      </w:r>
      <w:r w:rsidR="00261C0C" w:rsidRPr="00582E67">
        <w:rPr>
          <w:rFonts w:ascii="Arial" w:hAnsi="Arial" w:cs="Arial"/>
          <w:sz w:val="24"/>
        </w:rPr>
        <w:t xml:space="preserve"> исключены или максимально усложнены возможности подмены информации, содержащейся в запросе, подмены информационного ресурса, куда идет обращение и откуда приходит ответ на запрос (результат ответа и источник не должны иметь возможность подменяться в интересах злоумышленника);</w:t>
      </w:r>
    </w:p>
    <w:p w14:paraId="4A2D2D84" w14:textId="48A07EAC" w:rsidR="00261C0C" w:rsidRPr="00582E67" w:rsidRDefault="00582E67" w:rsidP="00261C0C">
      <w:pPr>
        <w:pStyle w:val="ab"/>
        <w:widowControl w:val="0"/>
        <w:spacing w:after="0" w:line="360" w:lineRule="auto"/>
        <w:ind w:left="567"/>
        <w:jc w:val="both"/>
        <w:rPr>
          <w:rFonts w:ascii="Arial" w:hAnsi="Arial" w:cs="Arial"/>
          <w:sz w:val="24"/>
        </w:rPr>
      </w:pPr>
      <w:r w:rsidRPr="00582E67">
        <w:rPr>
          <w:rFonts w:ascii="Arial" w:hAnsi="Arial" w:cs="Arial"/>
          <w:sz w:val="24"/>
        </w:rPr>
        <w:t>г</w:t>
      </w:r>
      <w:r w:rsidR="00261C0C" w:rsidRPr="00582E67">
        <w:rPr>
          <w:rFonts w:ascii="Arial" w:hAnsi="Arial" w:cs="Arial"/>
          <w:sz w:val="24"/>
        </w:rPr>
        <w:t>) реализованы функции фиксирования и документирования всех запросов и ответов.</w:t>
      </w:r>
    </w:p>
    <w:p w14:paraId="74AB57C9" w14:textId="77777777" w:rsidR="00261C0C" w:rsidRPr="00582E67" w:rsidRDefault="00261C0C" w:rsidP="00A2761B">
      <w:pPr>
        <w:widowControl w:val="0"/>
        <w:spacing w:after="0" w:line="360" w:lineRule="auto"/>
        <w:jc w:val="both"/>
        <w:rPr>
          <w:rFonts w:ascii="Arial" w:hAnsi="Arial" w:cs="Arial"/>
          <w:sz w:val="24"/>
        </w:rPr>
      </w:pPr>
    </w:p>
    <w:p w14:paraId="04E88608" w14:textId="77777777" w:rsidR="00261C0C" w:rsidRPr="00582E67" w:rsidRDefault="00261C0C" w:rsidP="00261C0C">
      <w:pPr>
        <w:pStyle w:val="ab"/>
        <w:widowControl w:val="0"/>
        <w:spacing w:after="0" w:line="360" w:lineRule="auto"/>
        <w:ind w:left="1134" w:hanging="567"/>
        <w:contextualSpacing w:val="0"/>
        <w:jc w:val="both"/>
        <w:outlineLvl w:val="0"/>
        <w:rPr>
          <w:rFonts w:ascii="Arial" w:hAnsi="Arial" w:cs="Arial"/>
          <w:b/>
          <w:sz w:val="28"/>
          <w:szCs w:val="28"/>
        </w:rPr>
      </w:pPr>
      <w:r w:rsidRPr="00582E67">
        <w:rPr>
          <w:rFonts w:ascii="Arial" w:hAnsi="Arial" w:cs="Arial"/>
          <w:b/>
          <w:sz w:val="28"/>
          <w:szCs w:val="28"/>
        </w:rPr>
        <w:t>10 Гарантии исполнителя услуг по техническому аудиту предприятий</w:t>
      </w:r>
    </w:p>
    <w:p w14:paraId="676A955B" w14:textId="430F140D"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10.1 Организация технического аудита в соответствии с законодательством должн</w:t>
      </w:r>
      <w:r w:rsidR="00582E67" w:rsidRPr="00582E67">
        <w:rPr>
          <w:rFonts w:ascii="Arial" w:hAnsi="Arial" w:cs="Arial"/>
          <w:sz w:val="24"/>
        </w:rPr>
        <w:t>а</w:t>
      </w:r>
      <w:r w:rsidRPr="00582E67">
        <w:rPr>
          <w:rFonts w:ascii="Arial" w:hAnsi="Arial" w:cs="Arial"/>
          <w:sz w:val="24"/>
        </w:rPr>
        <w:t xml:space="preserve"> установить в своем положении (стандарте организации</w:t>
      </w:r>
      <w:r w:rsidR="00582E67" w:rsidRPr="00582E67">
        <w:rPr>
          <w:rFonts w:ascii="Arial" w:hAnsi="Arial" w:cs="Arial"/>
          <w:sz w:val="24"/>
        </w:rPr>
        <w:t>)</w:t>
      </w:r>
      <w:r w:rsidRPr="00582E67">
        <w:rPr>
          <w:rFonts w:ascii="Arial" w:hAnsi="Arial" w:cs="Arial"/>
          <w:sz w:val="24"/>
        </w:rPr>
        <w:t xml:space="preserve"> гарантийные обязательства на каждую конкретную услугу (в том числе конкретную продолжительность и порядок исчисления гарантийного срока) по соответствию оказываемых ею услуг требованиям настоящего стандарта. </w:t>
      </w:r>
    </w:p>
    <w:p w14:paraId="7EF0A397" w14:textId="56795514"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10.2 В положении (стандарте организации</w:t>
      </w:r>
      <w:r w:rsidR="00582E67" w:rsidRPr="00582E67">
        <w:rPr>
          <w:rFonts w:ascii="Arial" w:hAnsi="Arial" w:cs="Arial"/>
          <w:sz w:val="24"/>
        </w:rPr>
        <w:t>)</w:t>
      </w:r>
      <w:r w:rsidRPr="00582E67">
        <w:rPr>
          <w:rFonts w:ascii="Arial" w:hAnsi="Arial" w:cs="Arial"/>
          <w:sz w:val="24"/>
        </w:rPr>
        <w:t xml:space="preserve"> приводят требования к информативности технического аудита. Информативность предполагает полное, достоверное и своевременное информирование потребителя о предоставляемой услуге.</w:t>
      </w:r>
    </w:p>
    <w:p w14:paraId="2F693FD5" w14:textId="67FDC2EC" w:rsidR="00582E67"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 xml:space="preserve">10.3 </w:t>
      </w:r>
      <w:r w:rsidR="00582E67" w:rsidRPr="00582E67">
        <w:rPr>
          <w:rFonts w:ascii="Arial" w:hAnsi="Arial" w:cs="Arial"/>
          <w:sz w:val="24"/>
        </w:rPr>
        <w:t>В договор на оказание услуги по проведению технического аудита должна быть включена информация о соответствии оказываемой услуги требованиям настоящего стандарта и гарантийных обязательствах организации технического аудита.</w:t>
      </w:r>
    </w:p>
    <w:p w14:paraId="2ED4C44D" w14:textId="77777777" w:rsidR="00261C0C" w:rsidRPr="00582E67" w:rsidRDefault="00261C0C" w:rsidP="00261C0C">
      <w:pPr>
        <w:widowControl w:val="0"/>
        <w:spacing w:after="0" w:line="360" w:lineRule="auto"/>
        <w:ind w:firstLine="567"/>
        <w:jc w:val="both"/>
        <w:rPr>
          <w:rFonts w:ascii="Arial" w:hAnsi="Arial" w:cs="Arial"/>
          <w:sz w:val="24"/>
        </w:rPr>
      </w:pPr>
      <w:r w:rsidRPr="00582E67">
        <w:rPr>
          <w:rFonts w:ascii="Arial" w:hAnsi="Arial" w:cs="Arial"/>
          <w:sz w:val="24"/>
        </w:rPr>
        <w:t>10.4 Гарантийные обязательства должны содержать положения по:</w:t>
      </w:r>
    </w:p>
    <w:p w14:paraId="337B9052" w14:textId="0D2BD71E" w:rsidR="00261C0C" w:rsidRPr="00582E67" w:rsidRDefault="00261C0C" w:rsidP="00261C0C">
      <w:pPr>
        <w:pStyle w:val="ab"/>
        <w:widowControl w:val="0"/>
        <w:numPr>
          <w:ilvl w:val="0"/>
          <w:numId w:val="8"/>
        </w:numPr>
        <w:spacing w:after="0" w:line="360" w:lineRule="auto"/>
        <w:jc w:val="both"/>
        <w:rPr>
          <w:rFonts w:ascii="Arial" w:hAnsi="Arial" w:cs="Arial"/>
          <w:sz w:val="24"/>
        </w:rPr>
      </w:pPr>
      <w:r w:rsidRPr="00582E67">
        <w:rPr>
          <w:rFonts w:ascii="Arial" w:hAnsi="Arial"/>
          <w:sz w:val="24"/>
        </w:rPr>
        <w:t>ответственности организации технического аудита</w:t>
      </w:r>
      <w:r w:rsidRPr="00582E67">
        <w:rPr>
          <w:rFonts w:ascii="Arial" w:hAnsi="Arial" w:cs="Arial"/>
          <w:sz w:val="24"/>
        </w:rPr>
        <w:t>;</w:t>
      </w:r>
    </w:p>
    <w:p w14:paraId="265C652B" w14:textId="77777777" w:rsidR="00261C0C" w:rsidRPr="00582E67" w:rsidRDefault="00261C0C" w:rsidP="00261C0C">
      <w:pPr>
        <w:pStyle w:val="ab"/>
        <w:widowControl w:val="0"/>
        <w:numPr>
          <w:ilvl w:val="0"/>
          <w:numId w:val="8"/>
        </w:numPr>
        <w:spacing w:after="0" w:line="360" w:lineRule="auto"/>
        <w:jc w:val="both"/>
        <w:rPr>
          <w:rFonts w:ascii="Arial" w:hAnsi="Arial" w:cs="Arial"/>
          <w:sz w:val="24"/>
        </w:rPr>
      </w:pPr>
      <w:r w:rsidRPr="00582E67">
        <w:rPr>
          <w:rFonts w:ascii="Arial" w:hAnsi="Arial" w:cs="Arial"/>
          <w:sz w:val="24"/>
        </w:rPr>
        <w:t>размеру и порядку предоставления гарантий;</w:t>
      </w:r>
    </w:p>
    <w:p w14:paraId="41A1F21F" w14:textId="77777777" w:rsidR="00261C0C" w:rsidRPr="00582E67" w:rsidRDefault="00261C0C" w:rsidP="00261C0C">
      <w:pPr>
        <w:pStyle w:val="ab"/>
        <w:widowControl w:val="0"/>
        <w:numPr>
          <w:ilvl w:val="0"/>
          <w:numId w:val="8"/>
        </w:numPr>
        <w:spacing w:after="0" w:line="360" w:lineRule="auto"/>
        <w:jc w:val="both"/>
        <w:rPr>
          <w:rFonts w:ascii="Arial" w:hAnsi="Arial" w:cs="Arial"/>
          <w:sz w:val="24"/>
        </w:rPr>
      </w:pPr>
      <w:r w:rsidRPr="00582E67">
        <w:rPr>
          <w:rFonts w:ascii="Arial" w:hAnsi="Arial" w:cs="Arial"/>
          <w:sz w:val="24"/>
        </w:rPr>
        <w:t>страхованию профессиональной ответственности (стандартное или расширенное, лимиты ответственности, полис и правила страхования).</w:t>
      </w:r>
    </w:p>
    <w:p w14:paraId="5258A2FA" w14:textId="77777777" w:rsidR="00261C0C" w:rsidRPr="00582E67" w:rsidRDefault="00261C0C" w:rsidP="00D44B4B">
      <w:pPr>
        <w:spacing w:line="360" w:lineRule="auto"/>
        <w:ind w:firstLine="567"/>
        <w:jc w:val="both"/>
        <w:rPr>
          <w:rFonts w:ascii="Arial" w:hAnsi="Arial" w:cs="Arial"/>
          <w:sz w:val="24"/>
        </w:rPr>
      </w:pPr>
    </w:p>
    <w:p w14:paraId="61DDE4AC" w14:textId="77777777" w:rsidR="002F2452" w:rsidRPr="00582E67" w:rsidRDefault="002F2452" w:rsidP="00696376">
      <w:pPr>
        <w:widowControl w:val="0"/>
        <w:spacing w:after="0" w:line="360" w:lineRule="auto"/>
        <w:ind w:firstLine="567"/>
        <w:jc w:val="both"/>
        <w:rPr>
          <w:rFonts w:ascii="Arial" w:hAnsi="Arial" w:cs="Arial"/>
          <w:b/>
          <w:sz w:val="24"/>
          <w:szCs w:val="24"/>
        </w:rPr>
      </w:pPr>
    </w:p>
    <w:p w14:paraId="189A8470" w14:textId="77777777" w:rsidR="002F2452" w:rsidRPr="00582E67" w:rsidRDefault="002F2452" w:rsidP="00FC66EA">
      <w:pPr>
        <w:widowControl w:val="0"/>
        <w:spacing w:after="0" w:line="360" w:lineRule="auto"/>
        <w:jc w:val="center"/>
        <w:rPr>
          <w:rFonts w:ascii="Arial" w:hAnsi="Arial" w:cs="Arial"/>
          <w:b/>
          <w:sz w:val="24"/>
          <w:szCs w:val="24"/>
        </w:rPr>
      </w:pPr>
    </w:p>
    <w:p w14:paraId="1AB6BB84" w14:textId="77777777" w:rsidR="00582E67" w:rsidRPr="00582E67" w:rsidRDefault="00582E67" w:rsidP="00E61D49">
      <w:pPr>
        <w:spacing w:after="120" w:line="240" w:lineRule="auto"/>
        <w:jc w:val="center"/>
        <w:rPr>
          <w:rFonts w:ascii="Arial" w:hAnsi="Arial" w:cs="Arial"/>
          <w:b/>
          <w:sz w:val="24"/>
          <w:szCs w:val="24"/>
        </w:rPr>
      </w:pPr>
    </w:p>
    <w:p w14:paraId="350B1789" w14:textId="65E84548" w:rsidR="00E61D49" w:rsidRPr="00582E67" w:rsidRDefault="00E61D49" w:rsidP="00E61D49">
      <w:pPr>
        <w:spacing w:after="120" w:line="240" w:lineRule="auto"/>
        <w:jc w:val="center"/>
        <w:rPr>
          <w:rFonts w:ascii="Arial" w:hAnsi="Arial" w:cs="Arial"/>
          <w:b/>
          <w:sz w:val="28"/>
          <w:szCs w:val="28"/>
        </w:rPr>
      </w:pPr>
      <w:r w:rsidRPr="00582E67">
        <w:rPr>
          <w:rFonts w:ascii="Arial" w:hAnsi="Arial" w:cs="Arial"/>
          <w:b/>
          <w:sz w:val="28"/>
          <w:szCs w:val="28"/>
        </w:rPr>
        <w:t>Приложение А</w:t>
      </w:r>
    </w:p>
    <w:p w14:paraId="0592B4D2" w14:textId="77777777" w:rsidR="00E61D49" w:rsidRPr="00582E67" w:rsidRDefault="00E61D49" w:rsidP="00E61D49">
      <w:pPr>
        <w:spacing w:after="120" w:line="240" w:lineRule="auto"/>
        <w:jc w:val="center"/>
        <w:rPr>
          <w:rFonts w:ascii="Arial" w:hAnsi="Arial" w:cs="Arial"/>
          <w:sz w:val="28"/>
          <w:szCs w:val="28"/>
        </w:rPr>
      </w:pPr>
      <w:r w:rsidRPr="00582E67">
        <w:rPr>
          <w:rFonts w:ascii="Arial" w:hAnsi="Arial" w:cs="Arial"/>
          <w:sz w:val="28"/>
          <w:szCs w:val="28"/>
        </w:rPr>
        <w:t>(рекомендуемое)</w:t>
      </w:r>
    </w:p>
    <w:p w14:paraId="682F8BCB" w14:textId="77777777" w:rsidR="00E61D49" w:rsidRPr="00582E67" w:rsidRDefault="00E61D49" w:rsidP="00E61D49">
      <w:pPr>
        <w:spacing w:after="0" w:line="240" w:lineRule="auto"/>
        <w:jc w:val="center"/>
        <w:rPr>
          <w:rFonts w:ascii="Arial" w:hAnsi="Arial" w:cs="Arial"/>
          <w:b/>
          <w:sz w:val="28"/>
          <w:szCs w:val="28"/>
        </w:rPr>
      </w:pPr>
      <w:r w:rsidRPr="00582E67">
        <w:rPr>
          <w:rFonts w:ascii="Arial" w:hAnsi="Arial" w:cs="Arial"/>
          <w:b/>
          <w:sz w:val="28"/>
          <w:szCs w:val="28"/>
        </w:rPr>
        <w:t>Отчет</w:t>
      </w:r>
    </w:p>
    <w:p w14:paraId="0312CABC" w14:textId="77777777" w:rsidR="00E61D49" w:rsidRPr="00582E67" w:rsidRDefault="00E61D49" w:rsidP="00E61D49">
      <w:pPr>
        <w:spacing w:after="120" w:line="240" w:lineRule="auto"/>
        <w:jc w:val="center"/>
        <w:rPr>
          <w:rFonts w:ascii="Arial" w:hAnsi="Arial" w:cs="Arial"/>
          <w:b/>
          <w:sz w:val="28"/>
          <w:szCs w:val="28"/>
        </w:rPr>
      </w:pPr>
      <w:r w:rsidRPr="00582E67">
        <w:rPr>
          <w:rFonts w:ascii="Arial" w:hAnsi="Arial" w:cs="Arial"/>
          <w:b/>
          <w:sz w:val="28"/>
          <w:szCs w:val="28"/>
        </w:rPr>
        <w:t>о техническом аудите предприятия</w:t>
      </w:r>
    </w:p>
    <w:p w14:paraId="7AD57A30" w14:textId="3BBC26EA" w:rsidR="005C5B23" w:rsidRPr="00582E67" w:rsidRDefault="005C5B23" w:rsidP="005C5B23">
      <w:pPr>
        <w:pStyle w:val="ab"/>
        <w:widowControl w:val="0"/>
        <w:spacing w:after="0" w:line="240" w:lineRule="auto"/>
        <w:ind w:left="0" w:firstLine="567"/>
        <w:contextualSpacing w:val="0"/>
        <w:jc w:val="both"/>
        <w:rPr>
          <w:rFonts w:ascii="Arial" w:hAnsi="Arial" w:cs="Arial"/>
        </w:rPr>
      </w:pPr>
      <w:r w:rsidRPr="00582E67">
        <w:rPr>
          <w:rFonts w:ascii="Arial" w:hAnsi="Arial" w:cs="Arial"/>
        </w:rPr>
        <w:t>Разделы, рекомендуемые к включению в отчет о техническом аудите предприятия:</w:t>
      </w:r>
    </w:p>
    <w:p w14:paraId="6ABD886F" w14:textId="77777777" w:rsidR="005C5B23" w:rsidRPr="00582E67" w:rsidRDefault="005C5B23" w:rsidP="005C5B23">
      <w:pPr>
        <w:pStyle w:val="ab"/>
        <w:widowControl w:val="0"/>
        <w:numPr>
          <w:ilvl w:val="0"/>
          <w:numId w:val="9"/>
        </w:numPr>
        <w:tabs>
          <w:tab w:val="left" w:pos="851"/>
        </w:tabs>
        <w:spacing w:before="120" w:after="0" w:line="240" w:lineRule="auto"/>
        <w:ind w:left="0" w:firstLine="567"/>
        <w:contextualSpacing w:val="0"/>
        <w:jc w:val="both"/>
        <w:rPr>
          <w:rFonts w:ascii="Arial" w:hAnsi="Arial" w:cs="Arial"/>
        </w:rPr>
      </w:pPr>
      <w:r w:rsidRPr="00582E67">
        <w:rPr>
          <w:rFonts w:ascii="Arial" w:hAnsi="Arial" w:cs="Arial"/>
        </w:rPr>
        <w:t>Сведения о времени и месте проведения аудита.</w:t>
      </w:r>
    </w:p>
    <w:p w14:paraId="0427F40D" w14:textId="77777777" w:rsidR="005C5B23" w:rsidRPr="00582E67" w:rsidRDefault="005C5B23" w:rsidP="005C5B23">
      <w:pPr>
        <w:pStyle w:val="ab"/>
        <w:widowControl w:val="0"/>
        <w:numPr>
          <w:ilvl w:val="0"/>
          <w:numId w:val="9"/>
        </w:numPr>
        <w:tabs>
          <w:tab w:val="left" w:pos="851"/>
        </w:tabs>
        <w:spacing w:before="120" w:after="0" w:line="240" w:lineRule="auto"/>
        <w:ind w:left="0" w:firstLine="567"/>
        <w:contextualSpacing w:val="0"/>
        <w:jc w:val="both"/>
        <w:rPr>
          <w:rFonts w:ascii="Arial" w:hAnsi="Arial" w:cs="Arial"/>
        </w:rPr>
      </w:pPr>
      <w:r w:rsidRPr="00582E67">
        <w:rPr>
          <w:rFonts w:ascii="Arial" w:hAnsi="Arial" w:cs="Arial"/>
        </w:rPr>
        <w:t>Сведения об аудиторской организа</w:t>
      </w:r>
      <w:r w:rsidRPr="00582E67">
        <w:rPr>
          <w:rFonts w:ascii="Arial" w:hAnsi="Arial" w:cs="Arial"/>
        </w:rPr>
        <w:softHyphen/>
        <w:t>ции и проверяемом предприятии.</w:t>
      </w:r>
    </w:p>
    <w:p w14:paraId="0BCA5584" w14:textId="77777777" w:rsidR="005C5B23" w:rsidRPr="00582E67" w:rsidRDefault="005C5B23" w:rsidP="005C5B23">
      <w:pPr>
        <w:pStyle w:val="ab"/>
        <w:widowControl w:val="0"/>
        <w:numPr>
          <w:ilvl w:val="0"/>
          <w:numId w:val="9"/>
        </w:numPr>
        <w:tabs>
          <w:tab w:val="left" w:pos="851"/>
        </w:tabs>
        <w:spacing w:before="120" w:after="0" w:line="240" w:lineRule="auto"/>
        <w:ind w:left="0" w:firstLine="567"/>
        <w:contextualSpacing w:val="0"/>
        <w:jc w:val="both"/>
        <w:rPr>
          <w:rFonts w:ascii="Arial" w:hAnsi="Arial" w:cs="Arial"/>
        </w:rPr>
      </w:pPr>
      <w:r w:rsidRPr="00582E67">
        <w:rPr>
          <w:rFonts w:ascii="Arial" w:hAnsi="Arial" w:cs="Arial"/>
        </w:rPr>
        <w:t>Базовый профиль предприятия (дата образования, расположение, площадь, всего работников предприятия, всего работников офиса, управленческий персонал, количество работников, годовой оборот, лицензия на деятельность (дата выдачи/срок действия), производственные подразделения).</w:t>
      </w:r>
    </w:p>
    <w:p w14:paraId="6C3F64AB" w14:textId="77777777" w:rsidR="005C5B23" w:rsidRPr="00582E67" w:rsidRDefault="005C5B23" w:rsidP="005C5B23">
      <w:pPr>
        <w:pStyle w:val="ab"/>
        <w:widowControl w:val="0"/>
        <w:numPr>
          <w:ilvl w:val="0"/>
          <w:numId w:val="9"/>
        </w:numPr>
        <w:tabs>
          <w:tab w:val="left" w:pos="851"/>
        </w:tabs>
        <w:spacing w:before="120" w:after="0" w:line="240" w:lineRule="auto"/>
        <w:ind w:left="0" w:firstLine="567"/>
        <w:contextualSpacing w:val="0"/>
        <w:jc w:val="both"/>
        <w:rPr>
          <w:rFonts w:ascii="Arial" w:hAnsi="Arial" w:cs="Arial"/>
        </w:rPr>
      </w:pPr>
      <w:r w:rsidRPr="00582E67">
        <w:rPr>
          <w:rFonts w:ascii="Arial" w:hAnsi="Arial" w:cs="Arial"/>
        </w:rPr>
        <w:t>Дистанционные работники и субподрядные организации.</w:t>
      </w:r>
    </w:p>
    <w:p w14:paraId="5705EB68" w14:textId="77777777" w:rsidR="005C5B23" w:rsidRPr="00582E67" w:rsidRDefault="005C5B23" w:rsidP="005C5B23">
      <w:pPr>
        <w:pStyle w:val="ab"/>
        <w:widowControl w:val="0"/>
        <w:numPr>
          <w:ilvl w:val="0"/>
          <w:numId w:val="9"/>
        </w:numPr>
        <w:tabs>
          <w:tab w:val="left" w:pos="851"/>
        </w:tabs>
        <w:spacing w:before="120" w:after="0" w:line="240" w:lineRule="auto"/>
        <w:ind w:left="0" w:firstLine="567"/>
        <w:contextualSpacing w:val="0"/>
        <w:jc w:val="both"/>
        <w:rPr>
          <w:rFonts w:ascii="Arial" w:hAnsi="Arial" w:cs="Arial"/>
        </w:rPr>
      </w:pPr>
      <w:r w:rsidRPr="00582E67">
        <w:rPr>
          <w:rFonts w:ascii="Arial" w:hAnsi="Arial" w:cs="Arial"/>
        </w:rPr>
        <w:t>Сведения о документах, представленных на проверку.</w:t>
      </w:r>
    </w:p>
    <w:p w14:paraId="1924D537" w14:textId="77777777" w:rsidR="005C5B23" w:rsidRPr="00582E67" w:rsidRDefault="005C5B23" w:rsidP="005C5B23">
      <w:pPr>
        <w:pStyle w:val="ab"/>
        <w:widowControl w:val="0"/>
        <w:numPr>
          <w:ilvl w:val="0"/>
          <w:numId w:val="9"/>
        </w:numPr>
        <w:tabs>
          <w:tab w:val="left" w:pos="851"/>
        </w:tabs>
        <w:spacing w:before="120" w:after="0" w:line="240" w:lineRule="auto"/>
        <w:ind w:left="0" w:firstLine="567"/>
        <w:contextualSpacing w:val="0"/>
        <w:jc w:val="both"/>
        <w:rPr>
          <w:rFonts w:ascii="Arial" w:hAnsi="Arial" w:cs="Arial"/>
        </w:rPr>
      </w:pPr>
      <w:r w:rsidRPr="00582E67">
        <w:rPr>
          <w:rFonts w:ascii="Arial" w:hAnsi="Arial" w:cs="Arial"/>
        </w:rPr>
        <w:t>Оценка системы контроля качества (Руководство по качеству).</w:t>
      </w:r>
    </w:p>
    <w:p w14:paraId="3514700E" w14:textId="77777777" w:rsidR="005C5B23" w:rsidRPr="00582E67" w:rsidRDefault="005C5B23" w:rsidP="005C5B23">
      <w:pPr>
        <w:pStyle w:val="ab"/>
        <w:widowControl w:val="0"/>
        <w:numPr>
          <w:ilvl w:val="0"/>
          <w:numId w:val="9"/>
        </w:numPr>
        <w:tabs>
          <w:tab w:val="left" w:pos="851"/>
        </w:tabs>
        <w:spacing w:before="120" w:after="0" w:line="240" w:lineRule="auto"/>
        <w:ind w:left="0" w:firstLine="567"/>
        <w:contextualSpacing w:val="0"/>
        <w:jc w:val="both"/>
        <w:rPr>
          <w:rFonts w:ascii="Arial" w:hAnsi="Arial" w:cs="Arial"/>
        </w:rPr>
      </w:pPr>
      <w:r w:rsidRPr="00582E67">
        <w:rPr>
          <w:rFonts w:ascii="Arial" w:hAnsi="Arial" w:cs="Arial"/>
        </w:rPr>
        <w:t>Сведения об отсутствии (обнаружении) нарушений исключительных прав на результаты интеллектуальной деятельности или средства индивидуализации;</w:t>
      </w:r>
    </w:p>
    <w:p w14:paraId="6C1B9117" w14:textId="77777777" w:rsidR="005C5B23" w:rsidRPr="00582E67" w:rsidRDefault="005C5B23" w:rsidP="005C5B23">
      <w:pPr>
        <w:pStyle w:val="ab"/>
        <w:widowControl w:val="0"/>
        <w:numPr>
          <w:ilvl w:val="0"/>
          <w:numId w:val="9"/>
        </w:numPr>
        <w:tabs>
          <w:tab w:val="left" w:pos="851"/>
        </w:tabs>
        <w:spacing w:before="120" w:after="0" w:line="240" w:lineRule="auto"/>
        <w:ind w:left="0" w:firstLine="567"/>
        <w:contextualSpacing w:val="0"/>
        <w:jc w:val="both"/>
        <w:rPr>
          <w:rFonts w:ascii="Arial" w:hAnsi="Arial" w:cs="Arial"/>
        </w:rPr>
      </w:pPr>
      <w:r w:rsidRPr="00582E67">
        <w:rPr>
          <w:rFonts w:ascii="Arial" w:hAnsi="Arial" w:cs="Arial"/>
        </w:rPr>
        <w:t>Сведения об отсутствии (обнаружении) материалов и изделий, умышленно измененных (поддельных) и (или) имеющих скрытые свойства и качество, информация о которых является заведомо неполной или недостоверной.</w:t>
      </w:r>
    </w:p>
    <w:p w14:paraId="789A0E8C" w14:textId="77777777" w:rsidR="005C5B23" w:rsidRPr="00582E67" w:rsidRDefault="005C5B23" w:rsidP="005C5B23">
      <w:pPr>
        <w:pStyle w:val="ab"/>
        <w:widowControl w:val="0"/>
        <w:numPr>
          <w:ilvl w:val="0"/>
          <w:numId w:val="9"/>
        </w:numPr>
        <w:tabs>
          <w:tab w:val="left" w:pos="851"/>
        </w:tabs>
        <w:spacing w:before="120" w:after="0" w:line="240" w:lineRule="auto"/>
        <w:ind w:left="0" w:firstLine="567"/>
        <w:contextualSpacing w:val="0"/>
        <w:jc w:val="both"/>
        <w:rPr>
          <w:rFonts w:ascii="Arial" w:hAnsi="Arial" w:cs="Arial"/>
        </w:rPr>
      </w:pPr>
      <w:r w:rsidRPr="00582E67">
        <w:rPr>
          <w:rFonts w:ascii="Arial" w:hAnsi="Arial" w:cs="Arial"/>
        </w:rPr>
        <w:t>Сведения о подтверждении происхождения товара, в том числе покупных комплектующих изделий и изделий, поступающих по параллельному импорту;</w:t>
      </w:r>
    </w:p>
    <w:p w14:paraId="492CFFFA"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 xml:space="preserve">Документы, подтверждающие правомерность использования товарного знака; </w:t>
      </w:r>
    </w:p>
    <w:p w14:paraId="5E65020B"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Сведения, подтверждающие возможность производить товар заявленного качества с заявленными характеристиками;</w:t>
      </w:r>
    </w:p>
    <w:p w14:paraId="640C533C" w14:textId="3DE5F35D"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Сведения об обследованном оборудо</w:t>
      </w:r>
      <w:r w:rsidRPr="00582E67">
        <w:rPr>
          <w:rFonts w:ascii="Arial" w:hAnsi="Arial" w:cs="Arial"/>
        </w:rPr>
        <w:softHyphen/>
        <w:t>вании и (или) процессах и выявленных нарушениях требований нормативных и (или) организационно-распоряди</w:t>
      </w:r>
      <w:r w:rsidRPr="00582E67">
        <w:rPr>
          <w:rFonts w:ascii="Arial" w:hAnsi="Arial" w:cs="Arial"/>
        </w:rPr>
        <w:softHyphen/>
        <w:t>тельных документов с обязательной ссылкой на конкретные пункты этих документов</w:t>
      </w:r>
    </w:p>
    <w:p w14:paraId="47E20C93"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Анализ и оценка управления средствами контроля и измерений.</w:t>
      </w:r>
    </w:p>
    <w:p w14:paraId="46092CD5"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Сведения о входящей продукции и ее хранении.</w:t>
      </w:r>
    </w:p>
    <w:p w14:paraId="6909C184"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Сведения о наличии входящей продукции в Перечне товаров [5]</w:t>
      </w:r>
    </w:p>
    <w:p w14:paraId="3651D280"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Сведения о внутрипроцессном хранении.</w:t>
      </w:r>
    </w:p>
    <w:p w14:paraId="7C054167"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Сведения о готовой продукции: контроль качества при приемке, операционный контроль качества.</w:t>
      </w:r>
    </w:p>
    <w:p w14:paraId="70AB0281"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Сведения о процессах упаковки и контроля качества перед отправкой.</w:t>
      </w:r>
    </w:p>
    <w:p w14:paraId="6B8BF2E4"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Сведения о внутренних проверках, мониторинге и измерениях в составе процесса.</w:t>
      </w:r>
    </w:p>
    <w:p w14:paraId="72F2018C"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 xml:space="preserve">Замечания, требующие особого внимания. </w:t>
      </w:r>
    </w:p>
    <w:p w14:paraId="49324747"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Выводы о соблюде</w:t>
      </w:r>
      <w:r w:rsidRPr="00582E67">
        <w:rPr>
          <w:rFonts w:ascii="Arial" w:hAnsi="Arial" w:cs="Arial"/>
        </w:rPr>
        <w:softHyphen/>
        <w:t>нии требований нормативных документов на проверяемом предприятии.</w:t>
      </w:r>
    </w:p>
    <w:p w14:paraId="28E54C88"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Выявленные несоответствия (в том числе по входящей продукции, подраз</w:t>
      </w:r>
      <w:r w:rsidRPr="00582E67">
        <w:rPr>
          <w:rFonts w:ascii="Arial" w:hAnsi="Arial" w:cs="Arial"/>
        </w:rPr>
        <w:lastRenderedPageBreak/>
        <w:t>дел 7.2).</w:t>
      </w:r>
    </w:p>
    <w:p w14:paraId="7FB5B9CB" w14:textId="34D4869E"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Оценку производственной деятельности предприятия.</w:t>
      </w:r>
    </w:p>
    <w:p w14:paraId="79A5B061"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Рекомендации руководству прове</w:t>
      </w:r>
      <w:r w:rsidRPr="00582E67">
        <w:rPr>
          <w:rFonts w:ascii="Arial" w:hAnsi="Arial" w:cs="Arial"/>
        </w:rPr>
        <w:softHyphen/>
        <w:t>ряемого предприятия по устранению выявленных несоответствий.</w:t>
      </w:r>
    </w:p>
    <w:p w14:paraId="646C8162"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Рекомендации по совершенствова</w:t>
      </w:r>
      <w:r w:rsidRPr="00582E67">
        <w:rPr>
          <w:rFonts w:ascii="Arial" w:hAnsi="Arial" w:cs="Arial"/>
        </w:rPr>
        <w:softHyphen/>
        <w:t>нию труда на проверяемом предприятии.</w:t>
      </w:r>
    </w:p>
    <w:p w14:paraId="31AC6817"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Рекомендации по корректировке действующих нормативных документов.</w:t>
      </w:r>
    </w:p>
    <w:p w14:paraId="3E220BE1" w14:textId="77777777" w:rsidR="005C5B23" w:rsidRPr="00582E67" w:rsidRDefault="005C5B23" w:rsidP="005C5B23">
      <w:pPr>
        <w:pStyle w:val="ab"/>
        <w:widowControl w:val="0"/>
        <w:numPr>
          <w:ilvl w:val="0"/>
          <w:numId w:val="9"/>
        </w:numPr>
        <w:tabs>
          <w:tab w:val="left" w:pos="851"/>
          <w:tab w:val="left" w:pos="993"/>
        </w:tabs>
        <w:spacing w:before="120" w:after="0" w:line="240" w:lineRule="auto"/>
        <w:ind w:left="0" w:firstLine="567"/>
        <w:contextualSpacing w:val="0"/>
        <w:jc w:val="both"/>
        <w:rPr>
          <w:rFonts w:ascii="Arial" w:hAnsi="Arial" w:cs="Arial"/>
        </w:rPr>
      </w:pPr>
      <w:r w:rsidRPr="00582E67">
        <w:rPr>
          <w:rFonts w:ascii="Arial" w:hAnsi="Arial" w:cs="Arial"/>
        </w:rPr>
        <w:t>Приложения (протоколы аудита, особые мнения аудиторов и т.п.).</w:t>
      </w:r>
    </w:p>
    <w:p w14:paraId="7D505AFC" w14:textId="77777777" w:rsidR="00E61D49" w:rsidRPr="00582E67" w:rsidRDefault="00E61D49" w:rsidP="00E61D49">
      <w:pPr>
        <w:spacing w:after="0" w:line="360" w:lineRule="auto"/>
        <w:jc w:val="both"/>
        <w:rPr>
          <w:rFonts w:ascii="Arial" w:hAnsi="Arial" w:cs="Arial"/>
        </w:rPr>
      </w:pPr>
    </w:p>
    <w:p w14:paraId="0EBF61E6" w14:textId="1661160E" w:rsidR="0023466E" w:rsidRPr="00582E67" w:rsidRDefault="0023466E"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4A14F590" w14:textId="77777777" w:rsidR="005C5B23" w:rsidRPr="00582E67" w:rsidRDefault="005C5B2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02C7CB20" w14:textId="77777777" w:rsidR="005C5B23" w:rsidRPr="00582E67" w:rsidRDefault="005C5B2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167E77FA"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4190E54E"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63FB79CA"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516E1160"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62F5803C"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2228DAEC"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43FB87E7"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541A540F"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557AC934"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3F84DD4F"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76A87552"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0484AA90"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61DFB007"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4CDD3F46"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1BA3FB84"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54DE65BB"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395FC130"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25D592AD"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06D61BBD"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231B8615" w14:textId="77777777" w:rsidR="00CD2A53" w:rsidRPr="00582E67" w:rsidRDefault="00CD2A53" w:rsidP="00E61D49">
      <w:pPr>
        <w:pStyle w:val="ab"/>
        <w:tabs>
          <w:tab w:val="left" w:pos="993"/>
        </w:tabs>
        <w:spacing w:after="0" w:line="360" w:lineRule="auto"/>
        <w:ind w:left="567"/>
        <w:contextualSpacing w:val="0"/>
        <w:jc w:val="center"/>
        <w:outlineLvl w:val="0"/>
        <w:rPr>
          <w:rFonts w:ascii="Arial" w:hAnsi="Arial" w:cs="Arial"/>
          <w:b/>
          <w:sz w:val="28"/>
          <w:szCs w:val="28"/>
        </w:rPr>
      </w:pPr>
    </w:p>
    <w:p w14:paraId="5F1B5AD7" w14:textId="3BA6BF92" w:rsidR="00E61D49" w:rsidRPr="00582E67" w:rsidRDefault="00E61D49" w:rsidP="00E61D49">
      <w:pPr>
        <w:pStyle w:val="ab"/>
        <w:tabs>
          <w:tab w:val="left" w:pos="993"/>
        </w:tabs>
        <w:spacing w:after="0" w:line="360" w:lineRule="auto"/>
        <w:ind w:left="567"/>
        <w:contextualSpacing w:val="0"/>
        <w:jc w:val="center"/>
        <w:outlineLvl w:val="0"/>
        <w:rPr>
          <w:rFonts w:ascii="Arial" w:hAnsi="Arial" w:cs="Arial"/>
          <w:b/>
          <w:sz w:val="28"/>
          <w:szCs w:val="28"/>
        </w:rPr>
      </w:pPr>
      <w:r w:rsidRPr="00582E67">
        <w:rPr>
          <w:rFonts w:ascii="Arial" w:hAnsi="Arial" w:cs="Arial"/>
          <w:b/>
          <w:sz w:val="28"/>
          <w:szCs w:val="28"/>
        </w:rPr>
        <w:lastRenderedPageBreak/>
        <w:t>Библиография</w:t>
      </w:r>
    </w:p>
    <w:p w14:paraId="5FC664C2" w14:textId="77777777" w:rsidR="0073026D" w:rsidRPr="00582E67" w:rsidRDefault="0073026D" w:rsidP="0073026D">
      <w:pPr>
        <w:pStyle w:val="ab"/>
        <w:widowControl w:val="0"/>
        <w:autoSpaceDE w:val="0"/>
        <w:autoSpaceDN w:val="0"/>
        <w:adjustRightInd w:val="0"/>
        <w:spacing w:after="0" w:line="360" w:lineRule="auto"/>
        <w:ind w:left="0" w:firstLine="567"/>
        <w:contextualSpacing w:val="0"/>
        <w:jc w:val="both"/>
        <w:rPr>
          <w:rFonts w:ascii="Arial" w:hAnsi="Arial" w:cs="Arial"/>
          <w:sz w:val="24"/>
          <w:szCs w:val="24"/>
        </w:rPr>
      </w:pPr>
      <w:bookmarkStart w:id="10" w:name="_Hlk179565986"/>
      <w:r w:rsidRPr="00582E67">
        <w:rPr>
          <w:rFonts w:ascii="Arial" w:hAnsi="Arial" w:cs="Arial"/>
          <w:sz w:val="24"/>
          <w:szCs w:val="24"/>
        </w:rPr>
        <w:t xml:space="preserve">[1] </w:t>
      </w:r>
      <w:bookmarkEnd w:id="10"/>
      <w:r w:rsidRPr="00582E67">
        <w:rPr>
          <w:rFonts w:ascii="Arial" w:hAnsi="Arial" w:cs="Arial"/>
          <w:sz w:val="24"/>
          <w:szCs w:val="24"/>
        </w:rPr>
        <w:t xml:space="preserve">Постановление Правительства Российской Федерации от 29 марта 2022 г. № 506 «О товарах (группах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 </w:t>
      </w:r>
    </w:p>
    <w:p w14:paraId="23182A0B" w14:textId="37EF9DFE" w:rsidR="00172451" w:rsidRPr="00582E67" w:rsidRDefault="00172451" w:rsidP="00172451">
      <w:pPr>
        <w:pStyle w:val="ab"/>
        <w:autoSpaceDE w:val="0"/>
        <w:autoSpaceDN w:val="0"/>
        <w:adjustRightInd w:val="0"/>
        <w:spacing w:after="0" w:line="360" w:lineRule="auto"/>
        <w:ind w:left="0" w:firstLine="567"/>
        <w:contextualSpacing w:val="0"/>
        <w:jc w:val="both"/>
        <w:rPr>
          <w:rFonts w:ascii="Arial" w:hAnsi="Arial" w:cs="Arial"/>
          <w:sz w:val="24"/>
        </w:rPr>
      </w:pPr>
      <w:r w:rsidRPr="00582E67">
        <w:rPr>
          <w:rFonts w:ascii="Arial" w:hAnsi="Arial" w:cs="Arial"/>
          <w:sz w:val="24"/>
        </w:rPr>
        <w:t>[</w:t>
      </w:r>
      <w:r w:rsidR="0073026D" w:rsidRPr="00582E67">
        <w:rPr>
          <w:rFonts w:ascii="Arial" w:hAnsi="Arial" w:cs="Arial"/>
          <w:sz w:val="24"/>
        </w:rPr>
        <w:t>2</w:t>
      </w:r>
      <w:r w:rsidRPr="00582E67">
        <w:rPr>
          <w:rFonts w:ascii="Arial" w:hAnsi="Arial" w:cs="Arial"/>
          <w:sz w:val="24"/>
        </w:rPr>
        <w:t>] Федеральный закон от 31.07.2020 №248-ФЗ «О государственном контроле (надзоре) и муниципальном контроле в Российской Федерации»</w:t>
      </w:r>
    </w:p>
    <w:p w14:paraId="74D3D5B7" w14:textId="7DBAB87A" w:rsidR="002446F6" w:rsidRPr="00582E67" w:rsidRDefault="002446F6" w:rsidP="002446F6">
      <w:pPr>
        <w:pStyle w:val="ab"/>
        <w:autoSpaceDE w:val="0"/>
        <w:autoSpaceDN w:val="0"/>
        <w:adjustRightInd w:val="0"/>
        <w:spacing w:after="0" w:line="360" w:lineRule="auto"/>
        <w:ind w:left="0" w:firstLine="567"/>
        <w:contextualSpacing w:val="0"/>
        <w:jc w:val="both"/>
        <w:rPr>
          <w:rFonts w:ascii="Arial" w:hAnsi="Arial" w:cs="Arial"/>
          <w:sz w:val="24"/>
        </w:rPr>
      </w:pPr>
      <w:r w:rsidRPr="00582E67">
        <w:rPr>
          <w:rFonts w:ascii="Arial" w:hAnsi="Arial" w:cs="Arial"/>
          <w:sz w:val="24"/>
        </w:rPr>
        <w:t>[3] Постановление Правительства Российской Федерации от 12 марта 2022 г. № 353 «Об особенностях разрешительной деятельности в Российской Федерации»</w:t>
      </w:r>
    </w:p>
    <w:p w14:paraId="42EB6684" w14:textId="3A974CBE" w:rsidR="00E11CD6" w:rsidRPr="00582E67" w:rsidRDefault="00E11CD6" w:rsidP="00E11CD6">
      <w:pPr>
        <w:pStyle w:val="ab"/>
        <w:widowControl w:val="0"/>
        <w:autoSpaceDE w:val="0"/>
        <w:autoSpaceDN w:val="0"/>
        <w:adjustRightInd w:val="0"/>
        <w:spacing w:after="0" w:line="360" w:lineRule="auto"/>
        <w:ind w:left="0" w:firstLine="567"/>
        <w:contextualSpacing w:val="0"/>
        <w:jc w:val="both"/>
        <w:rPr>
          <w:rFonts w:ascii="Arial" w:hAnsi="Arial" w:cs="Arial"/>
          <w:sz w:val="24"/>
          <w:szCs w:val="24"/>
        </w:rPr>
      </w:pPr>
      <w:r w:rsidRPr="00582E67">
        <w:rPr>
          <w:rFonts w:ascii="Arial" w:hAnsi="Arial" w:cs="Arial"/>
          <w:sz w:val="24"/>
          <w:szCs w:val="24"/>
        </w:rPr>
        <w:t>[4] Федеральный закон от 28 июня 2022 г. № 213-ФЗ «О внесении изменения в статью 18 Федерального закона «О внесении изменений в отдельные законодательные акты Российской Федерации»</w:t>
      </w:r>
    </w:p>
    <w:p w14:paraId="4EBE8B6E" w14:textId="77777777" w:rsidR="00E11CD6" w:rsidRPr="00582E67" w:rsidRDefault="00E11CD6" w:rsidP="00E11CD6">
      <w:pPr>
        <w:pStyle w:val="ab"/>
        <w:widowControl w:val="0"/>
        <w:autoSpaceDE w:val="0"/>
        <w:autoSpaceDN w:val="0"/>
        <w:adjustRightInd w:val="0"/>
        <w:spacing w:after="0" w:line="360" w:lineRule="auto"/>
        <w:ind w:left="0" w:firstLine="567"/>
        <w:contextualSpacing w:val="0"/>
        <w:jc w:val="both"/>
        <w:rPr>
          <w:rFonts w:ascii="Arial" w:hAnsi="Arial" w:cs="Arial"/>
          <w:sz w:val="24"/>
          <w:szCs w:val="24"/>
        </w:rPr>
      </w:pPr>
      <w:r w:rsidRPr="00582E67">
        <w:rPr>
          <w:rFonts w:ascii="Arial" w:hAnsi="Arial" w:cs="Arial"/>
          <w:sz w:val="24"/>
          <w:szCs w:val="24"/>
        </w:rPr>
        <w:t>[5] Перечень товаров (групп товаров), в отношении которых не применяются положения статей 1252, 1254, пункта 5 статьи 1286.1, статей 1301, 1311, 1406.1, подпункта 1 статьи 1446, статей 1472, 15</w:t>
      </w:r>
      <w:bookmarkStart w:id="11" w:name="_Hlk179796864"/>
      <w:r w:rsidRPr="00582E67">
        <w:rPr>
          <w:rFonts w:ascii="Arial" w:hAnsi="Arial" w:cs="Arial"/>
          <w:sz w:val="24"/>
          <w:szCs w:val="24"/>
        </w:rPr>
        <w:t>15 и</w:t>
      </w:r>
      <w:bookmarkEnd w:id="11"/>
      <w:r w:rsidRPr="00582E67">
        <w:rPr>
          <w:rFonts w:ascii="Arial" w:hAnsi="Arial" w:cs="Arial"/>
          <w:sz w:val="24"/>
          <w:szCs w:val="24"/>
        </w:rPr>
        <w:t xml:space="preserve"> 1537 ГК РФ при условии введения указанных товаров (групп товаров) в оборот за пределами территории РФ правообладателями (патентообладателями), а также с их согласия (утвержден приказом Минпромторга России от 21.07.2023 г. № 2701)</w:t>
      </w:r>
    </w:p>
    <w:p w14:paraId="00C085E6" w14:textId="77777777" w:rsidR="005A49C5" w:rsidRPr="00582E67" w:rsidRDefault="005A49C5" w:rsidP="005A49C5">
      <w:pPr>
        <w:pStyle w:val="ab"/>
        <w:widowControl w:val="0"/>
        <w:autoSpaceDE w:val="0"/>
        <w:autoSpaceDN w:val="0"/>
        <w:adjustRightInd w:val="0"/>
        <w:spacing w:after="0" w:line="360" w:lineRule="auto"/>
        <w:ind w:left="0" w:firstLine="567"/>
        <w:contextualSpacing w:val="0"/>
        <w:jc w:val="both"/>
        <w:rPr>
          <w:rFonts w:ascii="Arial" w:hAnsi="Arial" w:cs="Arial"/>
          <w:sz w:val="24"/>
          <w:szCs w:val="24"/>
        </w:rPr>
      </w:pPr>
      <w:r w:rsidRPr="00582E67">
        <w:rPr>
          <w:rFonts w:ascii="Arial" w:hAnsi="Arial" w:cs="Arial"/>
          <w:sz w:val="24"/>
          <w:szCs w:val="24"/>
        </w:rPr>
        <w:t>[6] Решение Коллегии Евразийской экономической комиссии от 25 сентября 2012 г, № 201 «О Соглашении о единых принципах регулирования в сфере охраны и защиты прав интеллектуальной собственности»</w:t>
      </w:r>
    </w:p>
    <w:p w14:paraId="64B2541B" w14:textId="4EE3D3FA" w:rsidR="005A49C5" w:rsidRPr="00582E67" w:rsidRDefault="005A49C5" w:rsidP="005A49C5">
      <w:pPr>
        <w:widowControl w:val="0"/>
        <w:spacing w:after="0" w:line="360" w:lineRule="auto"/>
        <w:ind w:firstLine="567"/>
        <w:jc w:val="both"/>
        <w:rPr>
          <w:rFonts w:ascii="Arial" w:hAnsi="Arial" w:cs="Arial"/>
          <w:sz w:val="24"/>
        </w:rPr>
      </w:pPr>
      <w:r w:rsidRPr="00582E67">
        <w:rPr>
          <w:rFonts w:ascii="Arial" w:hAnsi="Arial" w:cs="Arial"/>
          <w:sz w:val="24"/>
        </w:rPr>
        <w:t xml:space="preserve">[7] Перечень товаров, подлежащих прослеживаемости (утвержден </w:t>
      </w:r>
      <w:bookmarkStart w:id="12" w:name="bookmark4"/>
      <w:r w:rsidRPr="00582E67">
        <w:rPr>
          <w:rFonts w:ascii="Arial" w:hAnsi="Arial" w:cs="Arial"/>
          <w:sz w:val="24"/>
        </w:rPr>
        <w:t>постановлением Правительства Российской Федерации от 01.07.2021 г. № 1110</w:t>
      </w:r>
      <w:bookmarkEnd w:id="12"/>
      <w:r w:rsidRPr="00582E67">
        <w:rPr>
          <w:rFonts w:ascii="Arial" w:hAnsi="Arial" w:cs="Arial"/>
          <w:sz w:val="24"/>
        </w:rPr>
        <w:t>)</w:t>
      </w:r>
    </w:p>
    <w:p w14:paraId="381B56A7" w14:textId="5B1FE9E6" w:rsidR="00E61D49" w:rsidRPr="00582E67" w:rsidRDefault="005A49C5" w:rsidP="005A49C5">
      <w:pPr>
        <w:pStyle w:val="ab"/>
        <w:widowControl w:val="0"/>
        <w:autoSpaceDE w:val="0"/>
        <w:autoSpaceDN w:val="0"/>
        <w:adjustRightInd w:val="0"/>
        <w:spacing w:after="0" w:line="360" w:lineRule="auto"/>
        <w:ind w:left="0" w:firstLine="567"/>
        <w:contextualSpacing w:val="0"/>
        <w:jc w:val="both"/>
        <w:rPr>
          <w:rFonts w:ascii="Arial" w:hAnsi="Arial" w:cs="Arial"/>
          <w:sz w:val="24"/>
          <w:szCs w:val="24"/>
        </w:rPr>
      </w:pPr>
      <w:r w:rsidRPr="00582E67">
        <w:rPr>
          <w:rFonts w:ascii="Arial" w:hAnsi="Arial" w:cs="Arial"/>
          <w:sz w:val="24"/>
          <w:szCs w:val="24"/>
        </w:rPr>
        <w:t>[8] Информация Федеральной таможенной службы России от 18 июня 2021 г. "Функционирование системы прослеживаемости"</w:t>
      </w:r>
    </w:p>
    <w:p w14:paraId="2EF39B9A" w14:textId="77777777" w:rsidR="00EA130C" w:rsidRPr="00582E67" w:rsidRDefault="00EA130C" w:rsidP="00E61D49">
      <w:pPr>
        <w:spacing w:line="360" w:lineRule="auto"/>
        <w:ind w:firstLine="567"/>
        <w:jc w:val="both"/>
        <w:rPr>
          <w:rFonts w:ascii="Arial" w:hAnsi="Arial" w:cs="Arial"/>
          <w:sz w:val="20"/>
          <w:szCs w:val="28"/>
        </w:rPr>
      </w:pPr>
    </w:p>
    <w:p w14:paraId="2778C3EF" w14:textId="77777777" w:rsidR="00EA130C" w:rsidRPr="00582E67" w:rsidRDefault="00EA130C" w:rsidP="00E61D49">
      <w:pPr>
        <w:spacing w:line="360" w:lineRule="auto"/>
        <w:ind w:firstLine="567"/>
        <w:jc w:val="both"/>
        <w:rPr>
          <w:rFonts w:ascii="Arial" w:hAnsi="Arial" w:cs="Arial"/>
          <w:sz w:val="20"/>
          <w:szCs w:val="28"/>
        </w:rPr>
      </w:pPr>
    </w:p>
    <w:p w14:paraId="3C383454" w14:textId="77777777" w:rsidR="00EA130C" w:rsidRPr="00582E67" w:rsidRDefault="00EA130C" w:rsidP="005A49C5">
      <w:pPr>
        <w:spacing w:line="360" w:lineRule="auto"/>
        <w:jc w:val="both"/>
        <w:rPr>
          <w:rFonts w:ascii="Arial" w:hAnsi="Arial" w:cs="Arial"/>
          <w:sz w:val="20"/>
          <w:szCs w:val="28"/>
        </w:rPr>
      </w:pPr>
    </w:p>
    <w:p w14:paraId="7EA3E79B" w14:textId="77777777" w:rsidR="005C5B23" w:rsidRPr="00582E67" w:rsidRDefault="005C5B23" w:rsidP="00147783">
      <w:pPr>
        <w:spacing w:line="360" w:lineRule="auto"/>
        <w:jc w:val="both"/>
        <w:rPr>
          <w:rFonts w:ascii="Arial" w:hAnsi="Arial" w:cs="Arial"/>
          <w:sz w:val="20"/>
          <w:szCs w:val="28"/>
        </w:rPr>
      </w:pPr>
    </w:p>
    <w:p w14:paraId="7C621B0B" w14:textId="77777777" w:rsidR="00E61D49" w:rsidRPr="00582E67" w:rsidRDefault="00E61D49" w:rsidP="00E61D49">
      <w:pPr>
        <w:tabs>
          <w:tab w:val="left" w:pos="6237"/>
        </w:tabs>
        <w:autoSpaceDE w:val="0"/>
        <w:autoSpaceDN w:val="0"/>
        <w:adjustRightInd w:val="0"/>
        <w:spacing w:after="0" w:line="360" w:lineRule="auto"/>
        <w:rPr>
          <w:rFonts w:ascii="Arial" w:hAnsi="Arial" w:cs="Arial"/>
          <w:szCs w:val="24"/>
        </w:rPr>
      </w:pPr>
      <w:r w:rsidRPr="00582E67">
        <w:rPr>
          <w:rFonts w:ascii="Arial" w:hAnsi="Arial" w:cs="Arial"/>
          <w:szCs w:val="24"/>
        </w:rPr>
        <w:lastRenderedPageBreak/>
        <w:t>___________________________________________________________________________</w:t>
      </w:r>
      <w:r w:rsidRPr="00582E67">
        <w:rPr>
          <w:rFonts w:ascii="Arial" w:hAnsi="Arial" w:cs="Arial"/>
          <w:szCs w:val="24"/>
        </w:rPr>
        <w:tab/>
      </w:r>
    </w:p>
    <w:p w14:paraId="5AB46BD5" w14:textId="77777777" w:rsidR="00E61D49" w:rsidRPr="00582E67" w:rsidRDefault="00E61D49" w:rsidP="00E61D49">
      <w:pPr>
        <w:spacing w:after="0" w:line="360" w:lineRule="auto"/>
        <w:jc w:val="both"/>
        <w:rPr>
          <w:rFonts w:ascii="Arial" w:hAnsi="Arial" w:cs="Arial"/>
          <w:b/>
          <w:szCs w:val="24"/>
        </w:rPr>
      </w:pPr>
      <w:r w:rsidRPr="00582E67">
        <w:rPr>
          <w:rFonts w:ascii="Arial" w:hAnsi="Arial" w:cs="Arial"/>
          <w:szCs w:val="24"/>
        </w:rPr>
        <w:t>УДК 658.5.012.7</w:t>
      </w:r>
      <w:r w:rsidRPr="00582E67">
        <w:rPr>
          <w:rFonts w:ascii="Arial" w:hAnsi="Arial" w:cs="Arial"/>
          <w:szCs w:val="24"/>
        </w:rPr>
        <w:tab/>
      </w:r>
      <w:r w:rsidRPr="00582E67">
        <w:rPr>
          <w:rFonts w:ascii="Arial" w:hAnsi="Arial" w:cs="Arial"/>
          <w:szCs w:val="24"/>
        </w:rPr>
        <w:tab/>
      </w:r>
      <w:r w:rsidRPr="00582E67">
        <w:rPr>
          <w:rFonts w:ascii="Arial" w:hAnsi="Arial" w:cs="Arial"/>
          <w:szCs w:val="24"/>
        </w:rPr>
        <w:tab/>
      </w:r>
      <w:r w:rsidRPr="00582E67">
        <w:rPr>
          <w:rFonts w:ascii="Arial" w:hAnsi="Arial" w:cs="Arial"/>
          <w:szCs w:val="24"/>
        </w:rPr>
        <w:tab/>
      </w:r>
      <w:r w:rsidRPr="00582E67">
        <w:rPr>
          <w:rFonts w:ascii="Arial" w:hAnsi="Arial" w:cs="Arial"/>
          <w:szCs w:val="24"/>
        </w:rPr>
        <w:tab/>
      </w:r>
      <w:r w:rsidRPr="00582E67">
        <w:rPr>
          <w:rFonts w:ascii="Arial" w:hAnsi="Arial" w:cs="Arial"/>
          <w:szCs w:val="24"/>
        </w:rPr>
        <w:tab/>
        <w:t xml:space="preserve">      </w:t>
      </w:r>
      <w:r w:rsidRPr="00582E67">
        <w:rPr>
          <w:rFonts w:ascii="Arial" w:hAnsi="Arial" w:cs="Arial"/>
          <w:szCs w:val="24"/>
        </w:rPr>
        <w:tab/>
      </w:r>
      <w:r w:rsidRPr="00582E67">
        <w:rPr>
          <w:rFonts w:ascii="Arial" w:hAnsi="Arial" w:cs="Arial"/>
          <w:szCs w:val="24"/>
        </w:rPr>
        <w:tab/>
        <w:t>ОКС 03.120</w:t>
      </w:r>
    </w:p>
    <w:p w14:paraId="5699A784" w14:textId="77777777" w:rsidR="00E61D49" w:rsidRPr="00582E67" w:rsidRDefault="00E61D49" w:rsidP="00E61D49">
      <w:pPr>
        <w:spacing w:after="0" w:line="360" w:lineRule="auto"/>
        <w:jc w:val="both"/>
        <w:rPr>
          <w:rFonts w:ascii="Arial" w:hAnsi="Arial" w:cs="Arial"/>
          <w:szCs w:val="24"/>
        </w:rPr>
      </w:pPr>
    </w:p>
    <w:p w14:paraId="69580320" w14:textId="77777777" w:rsidR="00431B89" w:rsidRPr="00582E67" w:rsidRDefault="00431B89" w:rsidP="00431B89">
      <w:pPr>
        <w:widowControl w:val="0"/>
        <w:spacing w:after="0" w:line="360" w:lineRule="auto"/>
        <w:jc w:val="both"/>
        <w:rPr>
          <w:rFonts w:ascii="Arial" w:hAnsi="Arial" w:cs="Arial"/>
          <w:szCs w:val="24"/>
        </w:rPr>
      </w:pPr>
      <w:r w:rsidRPr="00582E67">
        <w:rPr>
          <w:rFonts w:ascii="Arial" w:hAnsi="Arial" w:cs="Arial"/>
          <w:szCs w:val="24"/>
        </w:rPr>
        <w:t>Ключевые слова: система защиты от фальсификации и контрафакта, технический аудит, технический аудит предприятий, производственная система предприятия, производственный процесс</w:t>
      </w:r>
    </w:p>
    <w:p w14:paraId="54960808" w14:textId="77777777" w:rsidR="00E61D49" w:rsidRPr="00582E67" w:rsidRDefault="00E61D49" w:rsidP="00E61D49">
      <w:pPr>
        <w:spacing w:after="0" w:line="360" w:lineRule="auto"/>
        <w:rPr>
          <w:rFonts w:ascii="Arial" w:hAnsi="Arial" w:cs="Arial"/>
          <w:sz w:val="20"/>
          <w:szCs w:val="24"/>
        </w:rPr>
      </w:pPr>
      <w:r w:rsidRPr="00582E67">
        <w:rPr>
          <w:rFonts w:ascii="Arial" w:hAnsi="Arial" w:cs="Arial"/>
          <w:sz w:val="20"/>
          <w:szCs w:val="24"/>
        </w:rPr>
        <w:t>___________________________________________________________________________________</w:t>
      </w:r>
    </w:p>
    <w:p w14:paraId="1ABEF99E" w14:textId="77777777" w:rsidR="00E61D49" w:rsidRPr="00582E67" w:rsidRDefault="00E61D49" w:rsidP="00E61D49">
      <w:pPr>
        <w:pStyle w:val="ab"/>
        <w:spacing w:after="0" w:line="360" w:lineRule="auto"/>
        <w:ind w:left="0"/>
        <w:contextualSpacing w:val="0"/>
        <w:rPr>
          <w:rFonts w:ascii="Arial" w:eastAsia="Calibri" w:hAnsi="Arial" w:cs="Arial"/>
          <w:b/>
          <w:sz w:val="20"/>
          <w:szCs w:val="24"/>
        </w:rPr>
      </w:pPr>
    </w:p>
    <w:p w14:paraId="2B7AECA7" w14:textId="77777777" w:rsidR="00E61D49" w:rsidRPr="00582E67" w:rsidRDefault="00E61D49" w:rsidP="00B90CDE">
      <w:pPr>
        <w:widowControl w:val="0"/>
        <w:spacing w:after="0" w:line="360" w:lineRule="auto"/>
        <w:jc w:val="center"/>
        <w:rPr>
          <w:rFonts w:ascii="Arial" w:hAnsi="Arial" w:cs="Arial"/>
          <w:b/>
          <w:sz w:val="28"/>
          <w:szCs w:val="28"/>
        </w:rPr>
      </w:pPr>
    </w:p>
    <w:p w14:paraId="25D59CBC" w14:textId="77777777" w:rsidR="00E61D49" w:rsidRPr="00582E67" w:rsidRDefault="00E61D49" w:rsidP="002B27D5">
      <w:pPr>
        <w:widowControl w:val="0"/>
        <w:spacing w:after="0" w:line="360" w:lineRule="auto"/>
        <w:rPr>
          <w:rFonts w:ascii="Arial" w:hAnsi="Arial" w:cs="Arial"/>
          <w:b/>
          <w:sz w:val="28"/>
          <w:szCs w:val="28"/>
        </w:rPr>
      </w:pPr>
    </w:p>
    <w:tbl>
      <w:tblPr>
        <w:tblStyle w:val="a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2246"/>
        <w:gridCol w:w="1124"/>
        <w:gridCol w:w="3230"/>
      </w:tblGrid>
      <w:tr w:rsidR="00582E67" w:rsidRPr="00582E67" w14:paraId="0AD3E8F1" w14:textId="77777777" w:rsidTr="00BB151E">
        <w:trPr>
          <w:trHeight w:val="331"/>
        </w:trPr>
        <w:tc>
          <w:tcPr>
            <w:tcW w:w="5161" w:type="dxa"/>
            <w:gridSpan w:val="2"/>
          </w:tcPr>
          <w:p w14:paraId="0EEA9884" w14:textId="77777777" w:rsidR="002B27D5" w:rsidRPr="00582E67" w:rsidRDefault="002B27D5" w:rsidP="00BB151E">
            <w:pPr>
              <w:rPr>
                <w:rFonts w:ascii="Arial" w:hAnsi="Arial" w:cs="Arial"/>
              </w:rPr>
            </w:pPr>
            <w:r w:rsidRPr="00582E67">
              <w:rPr>
                <w:rFonts w:ascii="Arial" w:hAnsi="Arial" w:cs="Arial"/>
                <w:sz w:val="24"/>
              </w:rPr>
              <w:t>Руководитель организации-разработчика</w:t>
            </w:r>
          </w:p>
        </w:tc>
        <w:tc>
          <w:tcPr>
            <w:tcW w:w="1124" w:type="dxa"/>
          </w:tcPr>
          <w:p w14:paraId="58E9A69D" w14:textId="77777777" w:rsidR="002B27D5" w:rsidRPr="00582E67" w:rsidRDefault="002B27D5" w:rsidP="00BB151E">
            <w:pPr>
              <w:pStyle w:val="ab"/>
              <w:tabs>
                <w:tab w:val="left" w:pos="1146"/>
              </w:tabs>
              <w:ind w:left="0" w:right="318"/>
              <w:jc w:val="both"/>
              <w:rPr>
                <w:rFonts w:ascii="Arial" w:hAnsi="Arial" w:cs="Arial"/>
                <w:sz w:val="10"/>
                <w:szCs w:val="10"/>
              </w:rPr>
            </w:pPr>
          </w:p>
        </w:tc>
        <w:tc>
          <w:tcPr>
            <w:tcW w:w="3230" w:type="dxa"/>
          </w:tcPr>
          <w:p w14:paraId="16A9CAC0" w14:textId="77777777" w:rsidR="002B27D5" w:rsidRPr="00582E67" w:rsidRDefault="002B27D5" w:rsidP="00BB151E">
            <w:pPr>
              <w:pStyle w:val="ab"/>
              <w:ind w:left="0"/>
              <w:rPr>
                <w:rFonts w:ascii="Arial" w:hAnsi="Arial" w:cs="Arial"/>
              </w:rPr>
            </w:pPr>
          </w:p>
        </w:tc>
      </w:tr>
      <w:tr w:rsidR="00582E67" w:rsidRPr="00582E67" w14:paraId="65B89393" w14:textId="77777777" w:rsidTr="00BB151E">
        <w:trPr>
          <w:trHeight w:val="635"/>
        </w:trPr>
        <w:tc>
          <w:tcPr>
            <w:tcW w:w="5161" w:type="dxa"/>
            <w:gridSpan w:val="2"/>
          </w:tcPr>
          <w:p w14:paraId="7E9C1A12" w14:textId="77777777" w:rsidR="002B27D5" w:rsidRPr="00582E67" w:rsidRDefault="002B27D5" w:rsidP="00BB151E">
            <w:pPr>
              <w:jc w:val="center"/>
              <w:rPr>
                <w:rFonts w:ascii="Arial" w:hAnsi="Arial" w:cs="Arial"/>
              </w:rPr>
            </w:pPr>
            <w:r w:rsidRPr="00582E67">
              <w:rPr>
                <w:rFonts w:ascii="Arial" w:hAnsi="Arial" w:cs="Arial"/>
                <w:sz w:val="24"/>
              </w:rPr>
              <w:t>ООО «Центр организации бизнеса»</w:t>
            </w:r>
          </w:p>
        </w:tc>
        <w:tc>
          <w:tcPr>
            <w:tcW w:w="1124" w:type="dxa"/>
          </w:tcPr>
          <w:p w14:paraId="45A13167" w14:textId="77777777" w:rsidR="002B27D5" w:rsidRPr="00582E67" w:rsidRDefault="002B27D5" w:rsidP="00BB151E">
            <w:pPr>
              <w:pStyle w:val="ab"/>
              <w:tabs>
                <w:tab w:val="left" w:pos="1146"/>
              </w:tabs>
              <w:ind w:left="0" w:right="318"/>
              <w:jc w:val="both"/>
              <w:rPr>
                <w:rFonts w:ascii="Arial" w:hAnsi="Arial" w:cs="Arial"/>
                <w:sz w:val="10"/>
                <w:szCs w:val="10"/>
              </w:rPr>
            </w:pPr>
          </w:p>
        </w:tc>
        <w:tc>
          <w:tcPr>
            <w:tcW w:w="3230" w:type="dxa"/>
          </w:tcPr>
          <w:p w14:paraId="53F128D7" w14:textId="77777777" w:rsidR="002B27D5" w:rsidRPr="00582E67" w:rsidRDefault="002B27D5" w:rsidP="00BB151E">
            <w:pPr>
              <w:pStyle w:val="ab"/>
              <w:ind w:left="0"/>
              <w:rPr>
                <w:rFonts w:ascii="Arial" w:hAnsi="Arial" w:cs="Arial"/>
              </w:rPr>
            </w:pPr>
          </w:p>
        </w:tc>
      </w:tr>
      <w:tr w:rsidR="00582E67" w:rsidRPr="00582E67" w14:paraId="7BAE61FE" w14:textId="77777777" w:rsidTr="00BB151E">
        <w:trPr>
          <w:trHeight w:val="1113"/>
        </w:trPr>
        <w:tc>
          <w:tcPr>
            <w:tcW w:w="2915" w:type="dxa"/>
          </w:tcPr>
          <w:p w14:paraId="75025593" w14:textId="77777777" w:rsidR="002B27D5" w:rsidRPr="00582E67" w:rsidRDefault="002B27D5" w:rsidP="00BB151E">
            <w:pPr>
              <w:pStyle w:val="ab"/>
              <w:ind w:left="0"/>
              <w:jc w:val="both"/>
              <w:rPr>
                <w:rFonts w:ascii="Arial" w:hAnsi="Arial" w:cs="Arial"/>
              </w:rPr>
            </w:pPr>
            <w:r w:rsidRPr="00582E67">
              <w:rPr>
                <w:rFonts w:ascii="Arial" w:hAnsi="Arial" w:cs="Arial"/>
              </w:rPr>
              <w:t>Генеральный директор</w:t>
            </w:r>
          </w:p>
        </w:tc>
        <w:tc>
          <w:tcPr>
            <w:tcW w:w="3370" w:type="dxa"/>
            <w:gridSpan w:val="2"/>
          </w:tcPr>
          <w:p w14:paraId="7599ED2C" w14:textId="661DB28C" w:rsidR="002B27D5" w:rsidRPr="00582E67" w:rsidRDefault="002B27D5" w:rsidP="00BB151E">
            <w:pPr>
              <w:jc w:val="center"/>
              <w:rPr>
                <w:rFonts w:ascii="Arial" w:hAnsi="Arial" w:cs="Arial"/>
              </w:rPr>
            </w:pPr>
          </w:p>
          <w:p w14:paraId="2D2CAC18" w14:textId="29B38CBC" w:rsidR="002B27D5" w:rsidRPr="00582E67" w:rsidRDefault="002B27D5" w:rsidP="00BB151E">
            <w:pPr>
              <w:jc w:val="center"/>
              <w:rPr>
                <w:rFonts w:ascii="Arial" w:hAnsi="Arial" w:cs="Arial"/>
              </w:rPr>
            </w:pPr>
          </w:p>
          <w:p w14:paraId="25D2D8FB" w14:textId="77777777" w:rsidR="002B27D5" w:rsidRPr="00582E67" w:rsidRDefault="002B27D5" w:rsidP="00BB151E">
            <w:pPr>
              <w:pStyle w:val="ab"/>
              <w:tabs>
                <w:tab w:val="left" w:pos="1146"/>
              </w:tabs>
              <w:ind w:left="0" w:right="318"/>
              <w:jc w:val="center"/>
              <w:rPr>
                <w:rFonts w:ascii="Arial" w:hAnsi="Arial" w:cs="Arial"/>
                <w:sz w:val="18"/>
              </w:rPr>
            </w:pPr>
          </w:p>
          <w:p w14:paraId="24DADADE" w14:textId="58EE3998" w:rsidR="002B27D5" w:rsidRPr="00582E67" w:rsidRDefault="00D1287F" w:rsidP="00BB151E">
            <w:pPr>
              <w:pStyle w:val="ab"/>
              <w:tabs>
                <w:tab w:val="left" w:pos="1146"/>
              </w:tabs>
              <w:ind w:left="0" w:right="318"/>
              <w:jc w:val="center"/>
              <w:rPr>
                <w:rFonts w:ascii="Arial" w:hAnsi="Arial" w:cs="Arial"/>
                <w:sz w:val="10"/>
                <w:szCs w:val="10"/>
              </w:rPr>
            </w:pPr>
            <w:r>
              <w:rPr>
                <w:rFonts w:ascii="Arial" w:hAnsi="Arial" w:cs="Arial"/>
                <w:noProof/>
                <w:sz w:val="18"/>
              </w:rPr>
              <mc:AlternateContent>
                <mc:Choice Requires="wpi">
                  <w:drawing>
                    <wp:anchor distT="0" distB="0" distL="114300" distR="114300" simplePos="0" relativeHeight="251663360" behindDoc="0" locked="0" layoutInCell="1" allowOverlap="1" wp14:anchorId="46246425" wp14:editId="2D0783C4">
                      <wp:simplePos x="0" y="0"/>
                      <wp:positionH relativeFrom="column">
                        <wp:posOffset>24130</wp:posOffset>
                      </wp:positionH>
                      <wp:positionV relativeFrom="paragraph">
                        <wp:posOffset>-788035</wp:posOffset>
                      </wp:positionV>
                      <wp:extent cx="2512980" cy="1929540"/>
                      <wp:effectExtent l="38100" t="38100" r="20955" b="33020"/>
                      <wp:wrapNone/>
                      <wp:docPr id="20" name="Рукописный ввод 20"/>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w14:cNvContentPartPr>
                            </w14:nvContentPartPr>
                            <w14:xfrm>
                              <a:off x="0" y="0"/>
                              <a:ext cx="2512980" cy="1929540"/>
                            </w14:xfrm>
                          </w14:contentPart>
                        </a:graphicData>
                      </a:graphic>
                    </wp:anchor>
                  </w:drawing>
                </mc:Choice>
                <mc:Fallback>
                  <w:pict>
                    <v:shapetype w14:anchorId="6912C0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20" o:spid="_x0000_s1026" type="#_x0000_t75" style="position:absolute;margin-left:1.2pt;margin-top:-62.75pt;width:199.25pt;height:153.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">
                      <v:imagedata r:id="rId17" o:title=""/>
                      <o:lock v:ext="edit" rotation="t" aspectratio="f"/>
                    </v:shape>
                  </w:pict>
                </mc:Fallback>
              </mc:AlternateContent>
            </w:r>
            <w:r w:rsidR="002B27D5" w:rsidRPr="00582E67">
              <w:rPr>
                <w:rFonts w:ascii="Arial" w:hAnsi="Arial" w:cs="Arial"/>
                <w:sz w:val="18"/>
              </w:rPr>
              <w:t>подпись</w:t>
            </w:r>
          </w:p>
        </w:tc>
        <w:tc>
          <w:tcPr>
            <w:tcW w:w="3230" w:type="dxa"/>
          </w:tcPr>
          <w:p w14:paraId="7B0B4DA3" w14:textId="77777777" w:rsidR="002B27D5" w:rsidRPr="00582E67" w:rsidRDefault="002B27D5" w:rsidP="00BB151E">
            <w:pPr>
              <w:pStyle w:val="ab"/>
              <w:ind w:left="0"/>
              <w:rPr>
                <w:rFonts w:ascii="Arial" w:hAnsi="Arial" w:cs="Arial"/>
              </w:rPr>
            </w:pPr>
            <w:r w:rsidRPr="00582E67">
              <w:rPr>
                <w:rFonts w:ascii="Arial" w:hAnsi="Arial" w:cs="Arial"/>
              </w:rPr>
              <w:t>Г.Л. Цеханский-Сергеев</w:t>
            </w:r>
          </w:p>
        </w:tc>
      </w:tr>
      <w:tr w:rsidR="00582E67" w:rsidRPr="00582E67" w14:paraId="7AC2A8AC" w14:textId="77777777" w:rsidTr="00BB151E">
        <w:trPr>
          <w:trHeight w:val="822"/>
        </w:trPr>
        <w:tc>
          <w:tcPr>
            <w:tcW w:w="2915" w:type="dxa"/>
          </w:tcPr>
          <w:p w14:paraId="6BF2502C" w14:textId="77777777" w:rsidR="002B27D5" w:rsidRPr="00582E67" w:rsidRDefault="002B27D5" w:rsidP="00BB151E">
            <w:pPr>
              <w:pStyle w:val="ab"/>
              <w:ind w:left="0"/>
              <w:jc w:val="both"/>
              <w:rPr>
                <w:rFonts w:ascii="Arial" w:hAnsi="Arial" w:cs="Arial"/>
              </w:rPr>
            </w:pPr>
            <w:r w:rsidRPr="00582E67">
              <w:rPr>
                <w:rFonts w:ascii="Arial" w:hAnsi="Arial" w:cs="Arial"/>
              </w:rPr>
              <w:t>Руководитель разработки</w:t>
            </w:r>
          </w:p>
        </w:tc>
        <w:tc>
          <w:tcPr>
            <w:tcW w:w="2245" w:type="dxa"/>
          </w:tcPr>
          <w:p w14:paraId="49FA8E69" w14:textId="66592B88" w:rsidR="002B27D5" w:rsidRPr="00582E67" w:rsidRDefault="002B27D5" w:rsidP="00BB151E">
            <w:pPr>
              <w:rPr>
                <w:rFonts w:ascii="Arial" w:hAnsi="Arial" w:cs="Arial"/>
              </w:rPr>
            </w:pPr>
          </w:p>
        </w:tc>
        <w:tc>
          <w:tcPr>
            <w:tcW w:w="1124" w:type="dxa"/>
          </w:tcPr>
          <w:p w14:paraId="2C3637AD" w14:textId="77777777" w:rsidR="002B27D5" w:rsidRPr="00582E67" w:rsidRDefault="002B27D5" w:rsidP="00BB151E">
            <w:pPr>
              <w:pStyle w:val="ab"/>
              <w:tabs>
                <w:tab w:val="left" w:pos="1146"/>
              </w:tabs>
              <w:ind w:left="0" w:right="318"/>
              <w:jc w:val="both"/>
              <w:rPr>
                <w:rFonts w:ascii="Arial" w:hAnsi="Arial" w:cs="Arial"/>
                <w:sz w:val="10"/>
                <w:szCs w:val="10"/>
              </w:rPr>
            </w:pPr>
          </w:p>
        </w:tc>
        <w:tc>
          <w:tcPr>
            <w:tcW w:w="3230" w:type="dxa"/>
          </w:tcPr>
          <w:p w14:paraId="3702A00B" w14:textId="77777777" w:rsidR="002B27D5" w:rsidRPr="00582E67" w:rsidRDefault="002B27D5" w:rsidP="00BB151E">
            <w:pPr>
              <w:pStyle w:val="ab"/>
              <w:ind w:left="0"/>
              <w:rPr>
                <w:rFonts w:ascii="Arial" w:hAnsi="Arial" w:cs="Arial"/>
              </w:rPr>
            </w:pPr>
          </w:p>
        </w:tc>
      </w:tr>
      <w:tr w:rsidR="00582E67" w:rsidRPr="00582E67" w14:paraId="000D4D68" w14:textId="77777777" w:rsidTr="00BB151E">
        <w:trPr>
          <w:trHeight w:val="643"/>
        </w:trPr>
        <w:tc>
          <w:tcPr>
            <w:tcW w:w="2915" w:type="dxa"/>
          </w:tcPr>
          <w:p w14:paraId="18CDD728" w14:textId="77777777" w:rsidR="002B27D5" w:rsidRPr="00582E67" w:rsidRDefault="002B27D5" w:rsidP="00BB151E">
            <w:pPr>
              <w:pStyle w:val="ab"/>
              <w:ind w:left="0"/>
              <w:jc w:val="center"/>
              <w:rPr>
                <w:rFonts w:ascii="Arial" w:hAnsi="Arial" w:cs="Arial"/>
                <w:sz w:val="18"/>
              </w:rPr>
            </w:pPr>
          </w:p>
          <w:p w14:paraId="2BC3D8FF" w14:textId="747DFDA6" w:rsidR="002B27D5" w:rsidRPr="00582E67" w:rsidRDefault="00ED1810" w:rsidP="00BB151E">
            <w:pPr>
              <w:pStyle w:val="ab"/>
              <w:ind w:left="0"/>
              <w:jc w:val="center"/>
              <w:rPr>
                <w:rFonts w:ascii="Arial" w:hAnsi="Arial" w:cs="Arial"/>
                <w:sz w:val="18"/>
              </w:rPr>
            </w:pPr>
            <w:r>
              <w:rPr>
                <w:rFonts w:ascii="Arial" w:hAnsi="Arial" w:cs="Arial"/>
                <w:sz w:val="18"/>
              </w:rPr>
              <w:t>Генеральный директор</w:t>
            </w:r>
          </w:p>
          <w:p w14:paraId="136882B6" w14:textId="77777777" w:rsidR="002B27D5" w:rsidRPr="00582E67" w:rsidRDefault="002B27D5" w:rsidP="00BB151E">
            <w:pPr>
              <w:pStyle w:val="ab"/>
              <w:ind w:left="0"/>
              <w:jc w:val="center"/>
              <w:rPr>
                <w:rFonts w:ascii="Arial" w:hAnsi="Arial" w:cs="Arial"/>
                <w:sz w:val="18"/>
              </w:rPr>
            </w:pPr>
            <w:r w:rsidRPr="00582E67">
              <w:rPr>
                <w:rFonts w:ascii="Arial" w:hAnsi="Arial" w:cs="Arial"/>
                <w:sz w:val="18"/>
              </w:rPr>
              <w:t>должность</w:t>
            </w:r>
          </w:p>
          <w:p w14:paraId="2B6B2BF4" w14:textId="77777777" w:rsidR="002B27D5" w:rsidRPr="00582E67" w:rsidRDefault="002B27D5" w:rsidP="00BB151E">
            <w:pPr>
              <w:pStyle w:val="ab"/>
              <w:ind w:left="0"/>
              <w:jc w:val="center"/>
              <w:rPr>
                <w:rFonts w:ascii="Arial" w:hAnsi="Arial" w:cs="Arial"/>
                <w:sz w:val="18"/>
              </w:rPr>
            </w:pPr>
          </w:p>
        </w:tc>
        <w:tc>
          <w:tcPr>
            <w:tcW w:w="2245" w:type="dxa"/>
          </w:tcPr>
          <w:p w14:paraId="4981ED15" w14:textId="77777777" w:rsidR="002B27D5" w:rsidRPr="00582E67" w:rsidRDefault="002B27D5" w:rsidP="00BB151E">
            <w:pPr>
              <w:jc w:val="center"/>
              <w:rPr>
                <w:rFonts w:ascii="Arial" w:eastAsia="Arial Unicode MS" w:hAnsi="Arial" w:cs="Arial"/>
                <w:sz w:val="18"/>
                <w:szCs w:val="24"/>
              </w:rPr>
            </w:pPr>
          </w:p>
          <w:p w14:paraId="1871165F" w14:textId="77777777" w:rsidR="002B27D5" w:rsidRPr="00582E67" w:rsidRDefault="002B27D5" w:rsidP="00BB151E">
            <w:pPr>
              <w:jc w:val="center"/>
              <w:rPr>
                <w:rFonts w:ascii="Arial" w:eastAsia="Arial Unicode MS" w:hAnsi="Arial" w:cs="Arial"/>
                <w:sz w:val="18"/>
                <w:szCs w:val="24"/>
              </w:rPr>
            </w:pPr>
          </w:p>
          <w:p w14:paraId="457408E3" w14:textId="77777777" w:rsidR="002B27D5" w:rsidRPr="00582E67" w:rsidRDefault="002B27D5" w:rsidP="00BB151E">
            <w:pPr>
              <w:jc w:val="center"/>
              <w:rPr>
                <w:rFonts w:ascii="Arial" w:eastAsia="Arial Unicode MS" w:hAnsi="Arial" w:cs="Arial"/>
                <w:sz w:val="18"/>
                <w:szCs w:val="24"/>
              </w:rPr>
            </w:pPr>
            <w:r w:rsidRPr="00582E67">
              <w:rPr>
                <w:rFonts w:ascii="Arial" w:eastAsia="Arial Unicode MS" w:hAnsi="Arial" w:cs="Arial"/>
                <w:sz w:val="18"/>
                <w:szCs w:val="24"/>
              </w:rPr>
              <w:t>подпись</w:t>
            </w:r>
          </w:p>
          <w:p w14:paraId="0F85C628" w14:textId="77777777" w:rsidR="002B27D5" w:rsidRPr="00582E67" w:rsidRDefault="002B27D5" w:rsidP="00BB151E">
            <w:pPr>
              <w:jc w:val="center"/>
              <w:rPr>
                <w:rFonts w:ascii="Arial" w:eastAsia="Arial Unicode MS" w:hAnsi="Arial" w:cs="Arial"/>
                <w:sz w:val="18"/>
                <w:szCs w:val="24"/>
              </w:rPr>
            </w:pPr>
          </w:p>
        </w:tc>
        <w:tc>
          <w:tcPr>
            <w:tcW w:w="1124" w:type="dxa"/>
          </w:tcPr>
          <w:p w14:paraId="1A0FB045" w14:textId="77777777" w:rsidR="002B27D5" w:rsidRPr="00582E67" w:rsidRDefault="002B27D5" w:rsidP="00BB151E">
            <w:pPr>
              <w:pStyle w:val="ab"/>
              <w:tabs>
                <w:tab w:val="left" w:pos="1146"/>
              </w:tabs>
              <w:ind w:left="0" w:right="318"/>
              <w:jc w:val="center"/>
              <w:rPr>
                <w:rFonts w:ascii="Arial" w:hAnsi="Arial" w:cs="Arial"/>
                <w:sz w:val="18"/>
              </w:rPr>
            </w:pPr>
          </w:p>
        </w:tc>
        <w:tc>
          <w:tcPr>
            <w:tcW w:w="3230" w:type="dxa"/>
          </w:tcPr>
          <w:p w14:paraId="66EA0255" w14:textId="77777777" w:rsidR="002B27D5" w:rsidRPr="00582E67" w:rsidRDefault="002B27D5" w:rsidP="00BB151E">
            <w:pPr>
              <w:pStyle w:val="ab"/>
              <w:ind w:left="0"/>
              <w:jc w:val="center"/>
              <w:rPr>
                <w:rFonts w:ascii="Arial" w:hAnsi="Arial" w:cs="Arial"/>
                <w:sz w:val="18"/>
              </w:rPr>
            </w:pPr>
          </w:p>
          <w:p w14:paraId="3A686AB8" w14:textId="7793C0F4" w:rsidR="002B27D5" w:rsidRPr="00582E67" w:rsidRDefault="00ED1810" w:rsidP="00BB151E">
            <w:pPr>
              <w:pStyle w:val="ab"/>
              <w:ind w:left="0"/>
              <w:jc w:val="center"/>
              <w:rPr>
                <w:rFonts w:ascii="Arial" w:hAnsi="Arial" w:cs="Arial"/>
                <w:sz w:val="18"/>
              </w:rPr>
            </w:pPr>
            <w:r>
              <w:rPr>
                <w:rFonts w:ascii="Arial" w:hAnsi="Arial" w:cs="Arial"/>
                <w:sz w:val="18"/>
              </w:rPr>
              <w:t>Г.Л. Цеханский-Сергеев</w:t>
            </w:r>
          </w:p>
          <w:p w14:paraId="52D2E7A4" w14:textId="77777777" w:rsidR="002B27D5" w:rsidRPr="00582E67" w:rsidRDefault="002B27D5" w:rsidP="00BB151E">
            <w:pPr>
              <w:pStyle w:val="ab"/>
              <w:ind w:left="0"/>
              <w:jc w:val="center"/>
              <w:rPr>
                <w:rFonts w:ascii="Arial" w:hAnsi="Arial" w:cs="Arial"/>
                <w:sz w:val="18"/>
              </w:rPr>
            </w:pPr>
            <w:r w:rsidRPr="00582E67">
              <w:rPr>
                <w:rFonts w:ascii="Arial" w:hAnsi="Arial" w:cs="Arial"/>
                <w:sz w:val="18"/>
              </w:rPr>
              <w:t>инициалы, фамилия</w:t>
            </w:r>
          </w:p>
        </w:tc>
      </w:tr>
      <w:tr w:rsidR="00582E67" w:rsidRPr="00582E67" w14:paraId="694CE329" w14:textId="77777777" w:rsidTr="00BB151E">
        <w:trPr>
          <w:trHeight w:val="643"/>
        </w:trPr>
        <w:tc>
          <w:tcPr>
            <w:tcW w:w="2915" w:type="dxa"/>
          </w:tcPr>
          <w:p w14:paraId="195F458E" w14:textId="77777777" w:rsidR="002B27D5" w:rsidRPr="00582E67" w:rsidRDefault="002B27D5" w:rsidP="00BB151E">
            <w:pPr>
              <w:pStyle w:val="ab"/>
              <w:ind w:left="0"/>
              <w:jc w:val="both"/>
              <w:rPr>
                <w:rFonts w:ascii="Arial" w:hAnsi="Arial" w:cs="Arial"/>
                <w:sz w:val="18"/>
              </w:rPr>
            </w:pPr>
            <w:r w:rsidRPr="00582E67">
              <w:rPr>
                <w:rFonts w:ascii="Arial" w:hAnsi="Arial" w:cs="Arial"/>
              </w:rPr>
              <w:t>Исполнитель</w:t>
            </w:r>
          </w:p>
        </w:tc>
        <w:tc>
          <w:tcPr>
            <w:tcW w:w="2245" w:type="dxa"/>
          </w:tcPr>
          <w:p w14:paraId="76FC29F5" w14:textId="7C211C89" w:rsidR="002B27D5" w:rsidRPr="00582E67" w:rsidRDefault="00532D9A" w:rsidP="00BB151E">
            <w:pPr>
              <w:jc w:val="center"/>
              <w:rPr>
                <w:rFonts w:ascii="Arial" w:eastAsia="Arial Unicode MS" w:hAnsi="Arial" w:cs="Arial"/>
                <w:sz w:val="18"/>
                <w:szCs w:val="24"/>
              </w:rPr>
            </w:pPr>
            <w:r>
              <w:rPr>
                <w:rFonts w:ascii="Arial" w:eastAsia="Arial Unicode MS" w:hAnsi="Arial" w:cs="Arial"/>
                <w:noProof/>
                <w:sz w:val="18"/>
                <w:szCs w:val="24"/>
              </w:rPr>
              <w:drawing>
                <wp:anchor distT="0" distB="0" distL="114300" distR="114300" simplePos="0" relativeHeight="251664384" behindDoc="1" locked="0" layoutInCell="1" allowOverlap="1" wp14:anchorId="1D50B2B3" wp14:editId="08D8EF01">
                  <wp:simplePos x="0" y="0"/>
                  <wp:positionH relativeFrom="column">
                    <wp:posOffset>78740</wp:posOffset>
                  </wp:positionH>
                  <wp:positionV relativeFrom="paragraph">
                    <wp:posOffset>75565</wp:posOffset>
                  </wp:positionV>
                  <wp:extent cx="1276350" cy="838200"/>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pic:nvPicPr>
                        <pic:blipFill>
                          <a:blip r:embed="rId18">
                            <a:extLst>
                              <a:ext uri="{28A0092B-C50C-407E-A947-70E740481C1C}">
                                <a14:useLocalDpi xmlns:a14="http://schemas.microsoft.com/office/drawing/2010/main" val="0"/>
                              </a:ext>
                            </a:extLst>
                          </a:blip>
                          <a:stretch>
                            <a:fillRect/>
                          </a:stretch>
                        </pic:blipFill>
                        <pic:spPr>
                          <a:xfrm>
                            <a:off x="0" y="0"/>
                            <a:ext cx="1276350" cy="838200"/>
                          </a:xfrm>
                          <a:prstGeom prst="rect">
                            <a:avLst/>
                          </a:prstGeom>
                        </pic:spPr>
                      </pic:pic>
                    </a:graphicData>
                  </a:graphic>
                </wp:anchor>
              </w:drawing>
            </w:r>
          </w:p>
        </w:tc>
        <w:tc>
          <w:tcPr>
            <w:tcW w:w="1124" w:type="dxa"/>
          </w:tcPr>
          <w:p w14:paraId="42E28D8A" w14:textId="77777777" w:rsidR="002B27D5" w:rsidRPr="00582E67" w:rsidRDefault="002B27D5" w:rsidP="00BB151E">
            <w:pPr>
              <w:pStyle w:val="ab"/>
              <w:tabs>
                <w:tab w:val="left" w:pos="1146"/>
              </w:tabs>
              <w:ind w:left="0" w:right="318"/>
              <w:jc w:val="center"/>
              <w:rPr>
                <w:rFonts w:ascii="Arial" w:hAnsi="Arial" w:cs="Arial"/>
                <w:sz w:val="18"/>
              </w:rPr>
            </w:pPr>
          </w:p>
        </w:tc>
        <w:tc>
          <w:tcPr>
            <w:tcW w:w="3230" w:type="dxa"/>
          </w:tcPr>
          <w:p w14:paraId="085CC060" w14:textId="77777777" w:rsidR="002B27D5" w:rsidRPr="00582E67" w:rsidRDefault="002B27D5" w:rsidP="00BB151E">
            <w:pPr>
              <w:pStyle w:val="ab"/>
              <w:ind w:left="0"/>
              <w:jc w:val="center"/>
              <w:rPr>
                <w:rFonts w:ascii="Arial" w:hAnsi="Arial" w:cs="Arial"/>
                <w:sz w:val="18"/>
              </w:rPr>
            </w:pPr>
          </w:p>
        </w:tc>
      </w:tr>
      <w:tr w:rsidR="002B27D5" w:rsidRPr="00582E67" w14:paraId="6939C164" w14:textId="77777777" w:rsidTr="00BB151E">
        <w:trPr>
          <w:trHeight w:val="643"/>
        </w:trPr>
        <w:tc>
          <w:tcPr>
            <w:tcW w:w="2915" w:type="dxa"/>
          </w:tcPr>
          <w:p w14:paraId="45B39641" w14:textId="389F5B22" w:rsidR="002B27D5" w:rsidRPr="00582E67" w:rsidRDefault="00ED1810" w:rsidP="00BB151E">
            <w:pPr>
              <w:pStyle w:val="ab"/>
              <w:ind w:left="0"/>
              <w:jc w:val="center"/>
              <w:rPr>
                <w:rFonts w:ascii="Arial" w:hAnsi="Arial" w:cs="Arial"/>
                <w:sz w:val="18"/>
              </w:rPr>
            </w:pPr>
            <w:r>
              <w:rPr>
                <w:rFonts w:ascii="Arial" w:hAnsi="Arial" w:cs="Arial"/>
                <w:sz w:val="18"/>
              </w:rPr>
              <w:t>Эксперт</w:t>
            </w:r>
          </w:p>
          <w:p w14:paraId="159806D8" w14:textId="77777777" w:rsidR="002B27D5" w:rsidRPr="00582E67" w:rsidRDefault="002B27D5" w:rsidP="00BB151E">
            <w:pPr>
              <w:pStyle w:val="ab"/>
              <w:ind w:left="0"/>
              <w:jc w:val="center"/>
              <w:rPr>
                <w:rFonts w:ascii="Arial" w:hAnsi="Arial" w:cs="Arial"/>
                <w:sz w:val="18"/>
              </w:rPr>
            </w:pPr>
          </w:p>
          <w:p w14:paraId="044B4E09" w14:textId="77777777" w:rsidR="002B27D5" w:rsidRPr="00582E67" w:rsidRDefault="002B27D5" w:rsidP="00BB151E">
            <w:pPr>
              <w:pStyle w:val="ab"/>
              <w:ind w:left="0"/>
              <w:jc w:val="center"/>
              <w:rPr>
                <w:rFonts w:ascii="Arial" w:hAnsi="Arial" w:cs="Arial"/>
                <w:sz w:val="18"/>
              </w:rPr>
            </w:pPr>
            <w:r w:rsidRPr="00582E67">
              <w:rPr>
                <w:rFonts w:ascii="Arial" w:hAnsi="Arial" w:cs="Arial"/>
                <w:sz w:val="18"/>
              </w:rPr>
              <w:t>должность</w:t>
            </w:r>
          </w:p>
        </w:tc>
        <w:tc>
          <w:tcPr>
            <w:tcW w:w="2245" w:type="dxa"/>
          </w:tcPr>
          <w:p w14:paraId="57FD6046" w14:textId="77777777" w:rsidR="002B27D5" w:rsidRPr="00582E67" w:rsidRDefault="002B27D5" w:rsidP="00BB151E">
            <w:pPr>
              <w:jc w:val="center"/>
              <w:rPr>
                <w:rFonts w:ascii="Arial" w:eastAsia="Arial Unicode MS" w:hAnsi="Arial" w:cs="Arial"/>
                <w:sz w:val="18"/>
                <w:szCs w:val="24"/>
              </w:rPr>
            </w:pPr>
          </w:p>
          <w:p w14:paraId="2E632F54" w14:textId="77777777" w:rsidR="002B27D5" w:rsidRPr="00582E67" w:rsidRDefault="002B27D5" w:rsidP="00BB151E">
            <w:pPr>
              <w:jc w:val="center"/>
              <w:rPr>
                <w:rFonts w:ascii="Arial" w:eastAsia="Arial Unicode MS" w:hAnsi="Arial" w:cs="Arial"/>
                <w:sz w:val="18"/>
                <w:szCs w:val="24"/>
              </w:rPr>
            </w:pPr>
          </w:p>
          <w:p w14:paraId="2E1B7173" w14:textId="77777777" w:rsidR="002B27D5" w:rsidRPr="00582E67" w:rsidRDefault="002B27D5" w:rsidP="00BB151E">
            <w:pPr>
              <w:jc w:val="center"/>
              <w:rPr>
                <w:rFonts w:ascii="Arial" w:eastAsia="Arial Unicode MS" w:hAnsi="Arial" w:cs="Arial"/>
                <w:sz w:val="18"/>
                <w:szCs w:val="24"/>
              </w:rPr>
            </w:pPr>
            <w:r w:rsidRPr="00582E67">
              <w:rPr>
                <w:rFonts w:ascii="Arial" w:eastAsia="Arial Unicode MS" w:hAnsi="Arial" w:cs="Arial"/>
                <w:sz w:val="18"/>
                <w:szCs w:val="24"/>
              </w:rPr>
              <w:t>подпись</w:t>
            </w:r>
          </w:p>
        </w:tc>
        <w:tc>
          <w:tcPr>
            <w:tcW w:w="1124" w:type="dxa"/>
          </w:tcPr>
          <w:p w14:paraId="6DDC0AA3" w14:textId="77777777" w:rsidR="002B27D5" w:rsidRPr="00582E67" w:rsidRDefault="002B27D5" w:rsidP="00BB151E">
            <w:pPr>
              <w:pStyle w:val="ab"/>
              <w:tabs>
                <w:tab w:val="left" w:pos="1146"/>
              </w:tabs>
              <w:ind w:left="0" w:right="318"/>
              <w:jc w:val="center"/>
              <w:rPr>
                <w:rFonts w:ascii="Arial" w:hAnsi="Arial" w:cs="Arial"/>
                <w:sz w:val="18"/>
              </w:rPr>
            </w:pPr>
          </w:p>
        </w:tc>
        <w:tc>
          <w:tcPr>
            <w:tcW w:w="3230" w:type="dxa"/>
          </w:tcPr>
          <w:p w14:paraId="2D910275" w14:textId="77777777" w:rsidR="002B27D5" w:rsidRPr="00582E67" w:rsidRDefault="002B27D5" w:rsidP="00BB151E">
            <w:pPr>
              <w:pStyle w:val="ab"/>
              <w:ind w:left="0"/>
              <w:jc w:val="center"/>
              <w:rPr>
                <w:rFonts w:ascii="Arial" w:hAnsi="Arial" w:cs="Arial"/>
                <w:sz w:val="18"/>
              </w:rPr>
            </w:pPr>
          </w:p>
          <w:p w14:paraId="2F180411" w14:textId="5D148691" w:rsidR="002B27D5" w:rsidRPr="00582E67" w:rsidRDefault="00ED1810" w:rsidP="00BB151E">
            <w:pPr>
              <w:pStyle w:val="ab"/>
              <w:ind w:left="0"/>
              <w:jc w:val="center"/>
              <w:rPr>
                <w:rFonts w:ascii="Arial" w:hAnsi="Arial" w:cs="Arial"/>
                <w:sz w:val="18"/>
              </w:rPr>
            </w:pPr>
            <w:r>
              <w:rPr>
                <w:rFonts w:ascii="Arial" w:hAnsi="Arial" w:cs="Arial"/>
                <w:sz w:val="18"/>
              </w:rPr>
              <w:t>А.Ю. Горохов</w:t>
            </w:r>
          </w:p>
          <w:p w14:paraId="4760D78B" w14:textId="77777777" w:rsidR="002B27D5" w:rsidRPr="00582E67" w:rsidRDefault="002B27D5" w:rsidP="00BB151E">
            <w:pPr>
              <w:pStyle w:val="ab"/>
              <w:ind w:left="0"/>
              <w:jc w:val="center"/>
              <w:rPr>
                <w:rFonts w:ascii="Arial" w:hAnsi="Arial" w:cs="Arial"/>
                <w:sz w:val="18"/>
              </w:rPr>
            </w:pPr>
            <w:r w:rsidRPr="00582E67">
              <w:rPr>
                <w:rFonts w:ascii="Arial" w:hAnsi="Arial" w:cs="Arial"/>
                <w:sz w:val="18"/>
              </w:rPr>
              <w:t>инициалы, фамилия</w:t>
            </w:r>
          </w:p>
        </w:tc>
      </w:tr>
    </w:tbl>
    <w:p w14:paraId="67BD079F" w14:textId="77777777" w:rsidR="00E61D49" w:rsidRPr="00582E67" w:rsidRDefault="00E61D49" w:rsidP="002B27D5">
      <w:pPr>
        <w:widowControl w:val="0"/>
        <w:spacing w:after="0" w:line="360" w:lineRule="auto"/>
        <w:jc w:val="both"/>
        <w:rPr>
          <w:rFonts w:ascii="Arial" w:hAnsi="Arial" w:cs="Arial"/>
          <w:b/>
          <w:sz w:val="28"/>
          <w:szCs w:val="28"/>
        </w:rPr>
      </w:pPr>
    </w:p>
    <w:p w14:paraId="59DA46FC" w14:textId="77777777" w:rsidR="00F34380" w:rsidRPr="00582E67" w:rsidRDefault="00F34380" w:rsidP="00CC7B23">
      <w:pPr>
        <w:pStyle w:val="ab"/>
        <w:widowControl w:val="0"/>
        <w:spacing w:line="360" w:lineRule="auto"/>
        <w:ind w:left="0"/>
        <w:contextualSpacing w:val="0"/>
        <w:rPr>
          <w:rFonts w:ascii="Arial" w:hAnsi="Arial" w:cs="Arial"/>
          <w:szCs w:val="24"/>
        </w:rPr>
      </w:pPr>
    </w:p>
    <w:p w14:paraId="25E224CA" w14:textId="77777777" w:rsidR="001A1D0F" w:rsidRPr="00582E67" w:rsidRDefault="001A1D0F" w:rsidP="00CC7B23">
      <w:pPr>
        <w:widowControl w:val="0"/>
        <w:spacing w:line="360" w:lineRule="auto"/>
        <w:rPr>
          <w:rFonts w:ascii="Arial" w:hAnsi="Arial" w:cs="Arial"/>
          <w:sz w:val="36"/>
          <w:szCs w:val="28"/>
        </w:rPr>
      </w:pPr>
    </w:p>
    <w:sectPr w:rsidR="001A1D0F" w:rsidRPr="00582E67" w:rsidSect="00FA64FE">
      <w:headerReference w:type="default" r:id="rId19"/>
      <w:footerReference w:type="even" r:id="rId20"/>
      <w:footerReference w:type="default" r:id="rId21"/>
      <w:headerReference w:type="first" r:id="rId22"/>
      <w:footerReference w:type="first" r:id="rId23"/>
      <w:footnotePr>
        <w:numRestart w:val="eachSect"/>
      </w:footnotePr>
      <w:type w:val="nextColumn"/>
      <w:pgSz w:w="11906" w:h="16838"/>
      <w:pgMar w:top="1134" w:right="851" w:bottom="1134" w:left="1701" w:header="737"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6C77" w14:textId="77777777" w:rsidR="00FA6F32" w:rsidRDefault="00FA6F32" w:rsidP="001F3A38">
      <w:pPr>
        <w:spacing w:after="0" w:line="240" w:lineRule="auto"/>
      </w:pPr>
      <w:r>
        <w:separator/>
      </w:r>
    </w:p>
  </w:endnote>
  <w:endnote w:type="continuationSeparator" w:id="0">
    <w:p w14:paraId="771EAE54" w14:textId="77777777" w:rsidR="00FA6F32" w:rsidRDefault="00FA6F32" w:rsidP="001F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467985"/>
      <w:docPartObj>
        <w:docPartGallery w:val="Page Numbers (Bottom of Page)"/>
        <w:docPartUnique/>
      </w:docPartObj>
    </w:sdtPr>
    <w:sdtEndPr>
      <w:rPr>
        <w:rFonts w:ascii="Arial" w:hAnsi="Arial" w:cs="Arial"/>
      </w:rPr>
    </w:sdtEndPr>
    <w:sdtContent>
      <w:p w14:paraId="6245183C" w14:textId="77777777" w:rsidR="00495D26" w:rsidRPr="002D39BF" w:rsidRDefault="00495D26" w:rsidP="002D39BF">
        <w:pPr>
          <w:pStyle w:val="a9"/>
          <w:spacing w:before="360"/>
          <w:rPr>
            <w:rFonts w:ascii="Arial" w:hAnsi="Arial" w:cs="Arial"/>
          </w:rPr>
        </w:pPr>
        <w:r w:rsidRPr="002D39BF">
          <w:rPr>
            <w:rFonts w:ascii="Arial" w:hAnsi="Arial" w:cs="Arial"/>
          </w:rPr>
          <w:fldChar w:fldCharType="begin"/>
        </w:r>
        <w:r w:rsidRPr="002D39BF">
          <w:rPr>
            <w:rFonts w:ascii="Arial" w:hAnsi="Arial" w:cs="Arial"/>
          </w:rPr>
          <w:instrText>PAGE   \* MERGEFORMAT</w:instrText>
        </w:r>
        <w:r w:rsidRPr="002D39BF">
          <w:rPr>
            <w:rFonts w:ascii="Arial" w:hAnsi="Arial" w:cs="Arial"/>
          </w:rPr>
          <w:fldChar w:fldCharType="separate"/>
        </w:r>
        <w:r w:rsidR="0023466E">
          <w:rPr>
            <w:rFonts w:ascii="Arial" w:hAnsi="Arial" w:cs="Arial"/>
            <w:noProof/>
          </w:rPr>
          <w:t>IV</w:t>
        </w:r>
        <w:r w:rsidRPr="002D39B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116662"/>
      <w:docPartObj>
        <w:docPartGallery w:val="Page Numbers (Bottom of Page)"/>
        <w:docPartUnique/>
      </w:docPartObj>
    </w:sdtPr>
    <w:sdtEndPr>
      <w:rPr>
        <w:rFonts w:ascii="Arial" w:hAnsi="Arial" w:cs="Arial"/>
      </w:rPr>
    </w:sdtEndPr>
    <w:sdtContent>
      <w:p w14:paraId="45157972" w14:textId="77777777" w:rsidR="00495D26" w:rsidRPr="002D39BF" w:rsidRDefault="00495D26" w:rsidP="002D39BF">
        <w:pPr>
          <w:pStyle w:val="a9"/>
          <w:spacing w:before="360"/>
          <w:jc w:val="right"/>
          <w:rPr>
            <w:rFonts w:ascii="Arial" w:hAnsi="Arial" w:cs="Arial"/>
          </w:rPr>
        </w:pPr>
        <w:r w:rsidRPr="002D39BF">
          <w:rPr>
            <w:rFonts w:ascii="Arial" w:hAnsi="Arial" w:cs="Arial"/>
          </w:rPr>
          <w:fldChar w:fldCharType="begin"/>
        </w:r>
        <w:r w:rsidRPr="002D39BF">
          <w:rPr>
            <w:rFonts w:ascii="Arial" w:hAnsi="Arial" w:cs="Arial"/>
          </w:rPr>
          <w:instrText>PAGE   \* MERGEFORMAT</w:instrText>
        </w:r>
        <w:r w:rsidRPr="002D39BF">
          <w:rPr>
            <w:rFonts w:ascii="Arial" w:hAnsi="Arial" w:cs="Arial"/>
          </w:rPr>
          <w:fldChar w:fldCharType="separate"/>
        </w:r>
        <w:r w:rsidR="0023466E">
          <w:rPr>
            <w:rFonts w:ascii="Arial" w:hAnsi="Arial" w:cs="Arial"/>
            <w:noProof/>
          </w:rPr>
          <w:t>III</w:t>
        </w:r>
        <w:r w:rsidRPr="002D39BF">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222"/>
      <w:showingPlcHdr/>
    </w:sdtPr>
    <w:sdtEndPr/>
    <w:sdtContent>
      <w:p w14:paraId="43D2981B" w14:textId="77777777" w:rsidR="00495D26" w:rsidRDefault="00495D26" w:rsidP="00500016">
        <w:pPr>
          <w:pStyle w:val="a9"/>
        </w:pPr>
        <w: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895077"/>
      <w:docPartObj>
        <w:docPartGallery w:val="Page Numbers (Bottom of Page)"/>
        <w:docPartUnique/>
      </w:docPartObj>
    </w:sdtPr>
    <w:sdtEndPr>
      <w:rPr>
        <w:rFonts w:ascii="Arial" w:hAnsi="Arial" w:cs="Arial"/>
      </w:rPr>
    </w:sdtEndPr>
    <w:sdtContent>
      <w:p w14:paraId="21AF85EA" w14:textId="77777777" w:rsidR="00495D26" w:rsidRPr="00FA64FE" w:rsidRDefault="00495D26" w:rsidP="00FA64FE">
        <w:pPr>
          <w:pStyle w:val="a9"/>
          <w:spacing w:before="360"/>
          <w:rPr>
            <w:rFonts w:ascii="Arial" w:hAnsi="Arial" w:cs="Arial"/>
          </w:rPr>
        </w:pPr>
        <w:r w:rsidRPr="00FA64FE">
          <w:rPr>
            <w:rFonts w:ascii="Arial" w:hAnsi="Arial" w:cs="Arial"/>
          </w:rPr>
          <w:fldChar w:fldCharType="begin"/>
        </w:r>
        <w:r w:rsidRPr="00FA64FE">
          <w:rPr>
            <w:rFonts w:ascii="Arial" w:hAnsi="Arial" w:cs="Arial"/>
          </w:rPr>
          <w:instrText>PAGE   \* MERGEFORMAT</w:instrText>
        </w:r>
        <w:r w:rsidRPr="00FA64FE">
          <w:rPr>
            <w:rFonts w:ascii="Arial" w:hAnsi="Arial" w:cs="Arial"/>
          </w:rPr>
          <w:fldChar w:fldCharType="separate"/>
        </w:r>
        <w:r w:rsidR="0023466E">
          <w:rPr>
            <w:rFonts w:ascii="Arial" w:hAnsi="Arial" w:cs="Arial"/>
            <w:noProof/>
          </w:rPr>
          <w:t>36</w:t>
        </w:r>
        <w:r w:rsidRPr="00FA64FE">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370213"/>
      <w:docPartObj>
        <w:docPartGallery w:val="Page Numbers (Bottom of Page)"/>
        <w:docPartUnique/>
      </w:docPartObj>
    </w:sdtPr>
    <w:sdtEndPr>
      <w:rPr>
        <w:rFonts w:ascii="Arial" w:hAnsi="Arial" w:cs="Arial"/>
      </w:rPr>
    </w:sdtEndPr>
    <w:sdtContent>
      <w:p w14:paraId="57A2EFEC" w14:textId="77777777" w:rsidR="00495D26" w:rsidRPr="00FA64FE" w:rsidRDefault="00495D26" w:rsidP="00FA64FE">
        <w:pPr>
          <w:pStyle w:val="a9"/>
          <w:spacing w:before="360"/>
          <w:jc w:val="right"/>
          <w:rPr>
            <w:rFonts w:ascii="Arial" w:hAnsi="Arial" w:cs="Arial"/>
          </w:rPr>
        </w:pPr>
        <w:r w:rsidRPr="00FA64FE">
          <w:rPr>
            <w:rFonts w:ascii="Arial" w:hAnsi="Arial" w:cs="Arial"/>
          </w:rPr>
          <w:fldChar w:fldCharType="begin"/>
        </w:r>
        <w:r w:rsidRPr="00FA64FE">
          <w:rPr>
            <w:rFonts w:ascii="Arial" w:hAnsi="Arial" w:cs="Arial"/>
          </w:rPr>
          <w:instrText>PAGE   \* MERGEFORMAT</w:instrText>
        </w:r>
        <w:r w:rsidRPr="00FA64FE">
          <w:rPr>
            <w:rFonts w:ascii="Arial" w:hAnsi="Arial" w:cs="Arial"/>
          </w:rPr>
          <w:fldChar w:fldCharType="separate"/>
        </w:r>
        <w:r w:rsidR="0023466E">
          <w:rPr>
            <w:rFonts w:ascii="Arial" w:hAnsi="Arial" w:cs="Arial"/>
            <w:noProof/>
          </w:rPr>
          <w:t>35</w:t>
        </w:r>
        <w:r w:rsidRPr="00FA64FE">
          <w:rPr>
            <w:rFonts w:ascii="Arial" w:hAnsi="Arial" w:cs="Arial"/>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FDC6" w14:textId="77777777" w:rsidR="00495D26" w:rsidRDefault="00495D26" w:rsidP="00985788">
    <w:pPr>
      <w:pStyle w:val="a9"/>
      <w:pBdr>
        <w:bottom w:val="single" w:sz="12" w:space="1" w:color="auto"/>
      </w:pBdr>
      <w:rPr>
        <w:rFonts w:ascii="Arial" w:hAnsi="Arial" w:cs="Arial"/>
        <w:b/>
      </w:rPr>
    </w:pPr>
  </w:p>
  <w:p w14:paraId="645C7E6D" w14:textId="77777777" w:rsidR="00495D26" w:rsidRDefault="00495D26" w:rsidP="00DD2E7C">
    <w:pPr>
      <w:pStyle w:val="a9"/>
      <w:spacing w:before="120"/>
      <w:rPr>
        <w:rFonts w:ascii="Arial" w:hAnsi="Arial" w:cs="Arial"/>
      </w:rPr>
    </w:pPr>
    <w:r w:rsidRPr="00DD2E7C">
      <w:rPr>
        <w:rFonts w:ascii="Arial" w:hAnsi="Arial" w:cs="Arial"/>
        <w:b/>
      </w:rPr>
      <w:t>Издание официальное</w:t>
    </w:r>
    <w:r w:rsidRPr="00DD2E7C">
      <w:rPr>
        <w:rFonts w:ascii="Arial" w:hAnsi="Arial" w:cs="Arial"/>
      </w:rPr>
      <w:t xml:space="preserve"> </w:t>
    </w:r>
  </w:p>
  <w:p w14:paraId="4B6B1235" w14:textId="77777777" w:rsidR="00495D26" w:rsidRPr="00DD2E7C" w:rsidRDefault="00495D26" w:rsidP="00985788">
    <w:pPr>
      <w:pStyle w:val="a9"/>
      <w:rPr>
        <w:rFonts w:ascii="Arial" w:hAnsi="Arial" w:cs="Arial"/>
      </w:rPr>
    </w:pPr>
    <w:r w:rsidRPr="00DD2E7C">
      <w:rPr>
        <w:rFonts w:ascii="Arial" w:hAnsi="Arial" w:cs="Arial"/>
      </w:rPr>
      <w:tab/>
    </w:r>
    <w:r w:rsidRPr="00DD2E7C">
      <w:rPr>
        <w:rFonts w:ascii="Arial" w:hAnsi="Arial" w:cs="Arial"/>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E98E" w14:textId="77777777" w:rsidR="00FA6F32" w:rsidRDefault="00FA6F32" w:rsidP="001F3A38">
      <w:pPr>
        <w:spacing w:after="0" w:line="240" w:lineRule="auto"/>
      </w:pPr>
      <w:r>
        <w:separator/>
      </w:r>
    </w:p>
  </w:footnote>
  <w:footnote w:type="continuationSeparator" w:id="0">
    <w:p w14:paraId="354D8731" w14:textId="77777777" w:rsidR="00FA6F32" w:rsidRDefault="00FA6F32" w:rsidP="001F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D031" w14:textId="77777777" w:rsidR="00495D26" w:rsidRPr="001E2AC7" w:rsidRDefault="00495D26" w:rsidP="001E2AC7">
    <w:pPr>
      <w:tabs>
        <w:tab w:val="left" w:pos="7020"/>
      </w:tabs>
      <w:spacing w:after="0" w:line="300" w:lineRule="auto"/>
      <w:rPr>
        <w:rFonts w:ascii="Arial" w:eastAsia="Arial" w:hAnsi="Arial" w:cs="Arial"/>
        <w:b/>
        <w:sz w:val="24"/>
        <w:szCs w:val="24"/>
      </w:rPr>
    </w:pPr>
    <w:r w:rsidRPr="001E2AC7">
      <w:rPr>
        <w:rFonts w:ascii="Arial" w:eastAsia="Arial" w:hAnsi="Arial" w:cs="Arial"/>
        <w:b/>
        <w:sz w:val="24"/>
        <w:szCs w:val="24"/>
      </w:rPr>
      <w:t>ГОСТ Р…</w:t>
    </w:r>
    <w:proofErr w:type="gramStart"/>
    <w:r w:rsidRPr="001E2AC7">
      <w:rPr>
        <w:rFonts w:ascii="Arial" w:eastAsia="Arial" w:hAnsi="Arial" w:cs="Arial"/>
        <w:b/>
        <w:sz w:val="24"/>
        <w:szCs w:val="24"/>
      </w:rPr>
      <w:t>…….</w:t>
    </w:r>
    <w:proofErr w:type="gramEnd"/>
    <w:r w:rsidRPr="001E2AC7">
      <w:rPr>
        <w:rFonts w:ascii="Arial" w:eastAsia="Arial" w:hAnsi="Arial" w:cs="Arial"/>
        <w:b/>
        <w:sz w:val="24"/>
        <w:szCs w:val="24"/>
      </w:rPr>
      <w:t>–20</w:t>
    </w:r>
    <w:r>
      <w:rPr>
        <w:rFonts w:ascii="Arial" w:eastAsia="Arial" w:hAnsi="Arial" w:cs="Arial"/>
        <w:b/>
        <w:sz w:val="24"/>
        <w:szCs w:val="24"/>
      </w:rPr>
      <w:t>2</w:t>
    </w:r>
    <w:r w:rsidRPr="001E2AC7">
      <w:rPr>
        <w:rFonts w:ascii="Arial" w:eastAsia="Arial" w:hAnsi="Arial" w:cs="Arial"/>
        <w:b/>
        <w:sz w:val="24"/>
        <w:szCs w:val="24"/>
      </w:rPr>
      <w:t>.....</w:t>
    </w:r>
  </w:p>
  <w:p w14:paraId="61E8C7C8" w14:textId="77777777" w:rsidR="00495D26" w:rsidRPr="009114BA" w:rsidRDefault="00495D26" w:rsidP="00CD7485">
    <w:pPr>
      <w:tabs>
        <w:tab w:val="left" w:pos="7020"/>
      </w:tabs>
      <w:spacing w:after="120" w:line="240" w:lineRule="auto"/>
      <w:rPr>
        <w:rFonts w:ascii="Arial" w:hAnsi="Arial" w:cs="Arial"/>
        <w:b/>
        <w:bCs/>
        <w:color w:val="000000"/>
        <w:kern w:val="1"/>
        <w:sz w:val="24"/>
        <w:szCs w:val="24"/>
      </w:rPr>
    </w:pPr>
    <w:r>
      <w:rPr>
        <w:rFonts w:ascii="Arial" w:hAnsi="Arial" w:cs="Arial"/>
        <w:i/>
        <w:sz w:val="24"/>
      </w:rPr>
      <w:t>(п</w:t>
    </w:r>
    <w:r w:rsidRPr="001D0C05">
      <w:rPr>
        <w:rFonts w:ascii="Arial" w:hAnsi="Arial" w:cs="Arial"/>
        <w:i/>
        <w:sz w:val="24"/>
      </w:rPr>
      <w:t xml:space="preserve">роект, </w:t>
    </w:r>
    <w:r>
      <w:rPr>
        <w:rFonts w:ascii="Arial" w:hAnsi="Arial" w:cs="Arial"/>
        <w:i/>
        <w:sz w:val="24"/>
      </w:rPr>
      <w:t>окончательная</w:t>
    </w:r>
    <w:r w:rsidRPr="001D0C05">
      <w:rPr>
        <w:rFonts w:ascii="Arial" w:hAnsi="Arial" w:cs="Arial"/>
        <w:i/>
        <w:sz w:val="24"/>
      </w:rPr>
      <w:t xml:space="preserve"> редакция</w:t>
    </w:r>
    <w:r>
      <w:rPr>
        <w:rFonts w:ascii="Arial" w:hAnsi="Arial" w:cs="Arial"/>
        <w:i/>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95AD" w14:textId="77777777" w:rsidR="00495D26" w:rsidRPr="001D0C05" w:rsidRDefault="00495D26" w:rsidP="001E2AC7">
    <w:pPr>
      <w:tabs>
        <w:tab w:val="left" w:pos="7020"/>
      </w:tabs>
      <w:spacing w:after="120" w:line="240" w:lineRule="auto"/>
      <w:jc w:val="right"/>
      <w:rPr>
        <w:rFonts w:ascii="Arial" w:hAnsi="Arial" w:cs="Arial"/>
        <w:sz w:val="24"/>
      </w:rPr>
    </w:pPr>
    <w:r w:rsidRPr="001D0C05">
      <w:rPr>
        <w:rFonts w:ascii="Arial" w:hAnsi="Arial" w:cs="Arial"/>
        <w:b/>
        <w:bCs/>
        <w:color w:val="000000"/>
        <w:kern w:val="1"/>
        <w:sz w:val="24"/>
        <w:szCs w:val="24"/>
      </w:rPr>
      <w:t>ГОСТ</w:t>
    </w:r>
    <w:r w:rsidRPr="001D0C05">
      <w:rPr>
        <w:rFonts w:ascii="Arial" w:hAnsi="Arial" w:cs="Arial"/>
        <w:b/>
        <w:sz w:val="24"/>
      </w:rPr>
      <w:t xml:space="preserve"> Р</w:t>
    </w:r>
    <w:r w:rsidRPr="001D0C05">
      <w:rPr>
        <w:rFonts w:ascii="Arial" w:eastAsia="Calibri" w:hAnsi="Arial" w:cs="Arial"/>
        <w:b/>
        <w:sz w:val="24"/>
      </w:rPr>
      <w:t>…</w:t>
    </w:r>
    <w:proofErr w:type="gramStart"/>
    <w:r w:rsidRPr="001D0C05">
      <w:rPr>
        <w:rFonts w:ascii="Arial" w:eastAsia="Calibri" w:hAnsi="Arial" w:cs="Arial"/>
        <w:b/>
        <w:sz w:val="24"/>
      </w:rPr>
      <w:t>…….</w:t>
    </w:r>
    <w:proofErr w:type="gramEnd"/>
    <w:r w:rsidRPr="001D0C05">
      <w:rPr>
        <w:rFonts w:ascii="Arial" w:hAnsi="Arial" w:cs="Arial"/>
        <w:b/>
        <w:sz w:val="24"/>
      </w:rPr>
      <w:t>–20</w:t>
    </w:r>
    <w:r>
      <w:rPr>
        <w:rFonts w:ascii="Arial" w:hAnsi="Arial" w:cs="Arial"/>
        <w:b/>
        <w:sz w:val="24"/>
      </w:rPr>
      <w:t>2</w:t>
    </w:r>
    <w:r w:rsidRPr="001D0C05">
      <w:rPr>
        <w:rFonts w:ascii="Arial" w:hAnsi="Arial" w:cs="Arial"/>
        <w:b/>
        <w:sz w:val="24"/>
      </w:rPr>
      <w:t>.....</w:t>
    </w:r>
  </w:p>
  <w:p w14:paraId="6F9ED46D" w14:textId="77777777" w:rsidR="00495D26" w:rsidRPr="001E2AC7" w:rsidRDefault="00495D26" w:rsidP="001E2AC7">
    <w:pPr>
      <w:pStyle w:val="a7"/>
      <w:spacing w:after="120"/>
      <w:jc w:val="right"/>
    </w:pPr>
    <w:r>
      <w:rPr>
        <w:rFonts w:ascii="Arial" w:hAnsi="Arial" w:cs="Arial"/>
        <w:i/>
        <w:sz w:val="24"/>
      </w:rPr>
      <w:t>(п</w:t>
    </w:r>
    <w:r w:rsidRPr="001D0C05">
      <w:rPr>
        <w:rFonts w:ascii="Arial" w:hAnsi="Arial" w:cs="Arial"/>
        <w:i/>
        <w:sz w:val="24"/>
      </w:rPr>
      <w:t xml:space="preserve">роект, </w:t>
    </w:r>
    <w:r>
      <w:rPr>
        <w:rFonts w:ascii="Arial" w:hAnsi="Arial" w:cs="Arial"/>
        <w:i/>
        <w:sz w:val="24"/>
      </w:rPr>
      <w:t>окончательная</w:t>
    </w:r>
    <w:r w:rsidRPr="001D0C05">
      <w:rPr>
        <w:rFonts w:ascii="Arial" w:hAnsi="Arial" w:cs="Arial"/>
        <w:i/>
        <w:sz w:val="24"/>
      </w:rPr>
      <w:t xml:space="preserve"> редакция</w:t>
    </w:r>
    <w:r>
      <w:rPr>
        <w:rFonts w:ascii="Arial" w:hAnsi="Arial" w:cs="Arial"/>
        <w:i/>
        <w:sz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083A" w14:textId="77777777" w:rsidR="00495D26" w:rsidRPr="001D0C05" w:rsidRDefault="00495D26" w:rsidP="00CD7485">
    <w:pPr>
      <w:tabs>
        <w:tab w:val="left" w:pos="7020"/>
      </w:tabs>
      <w:spacing w:after="120" w:line="240" w:lineRule="auto"/>
      <w:jc w:val="right"/>
      <w:rPr>
        <w:rFonts w:ascii="Arial" w:hAnsi="Arial" w:cs="Arial"/>
        <w:sz w:val="24"/>
      </w:rPr>
    </w:pPr>
    <w:r w:rsidRPr="001D0C05">
      <w:rPr>
        <w:rFonts w:ascii="Arial" w:hAnsi="Arial" w:cs="Arial"/>
        <w:b/>
        <w:bCs/>
        <w:color w:val="000000"/>
        <w:kern w:val="1"/>
        <w:sz w:val="24"/>
        <w:szCs w:val="24"/>
      </w:rPr>
      <w:t>ГОСТ</w:t>
    </w:r>
    <w:r w:rsidRPr="001D0C05">
      <w:rPr>
        <w:rFonts w:ascii="Arial" w:hAnsi="Arial" w:cs="Arial"/>
        <w:b/>
        <w:sz w:val="24"/>
      </w:rPr>
      <w:t xml:space="preserve"> Р</w:t>
    </w:r>
    <w:r w:rsidRPr="001D0C05">
      <w:rPr>
        <w:rFonts w:ascii="Arial" w:eastAsia="Calibri" w:hAnsi="Arial" w:cs="Arial"/>
        <w:b/>
        <w:sz w:val="24"/>
      </w:rPr>
      <w:t>…</w:t>
    </w:r>
    <w:proofErr w:type="gramStart"/>
    <w:r w:rsidRPr="001D0C05">
      <w:rPr>
        <w:rFonts w:ascii="Arial" w:eastAsia="Calibri" w:hAnsi="Arial" w:cs="Arial"/>
        <w:b/>
        <w:sz w:val="24"/>
      </w:rPr>
      <w:t>…….</w:t>
    </w:r>
    <w:proofErr w:type="gramEnd"/>
    <w:r w:rsidRPr="001D0C05">
      <w:rPr>
        <w:rFonts w:ascii="Arial" w:hAnsi="Arial" w:cs="Arial"/>
        <w:b/>
        <w:sz w:val="24"/>
      </w:rPr>
      <w:t>–20</w:t>
    </w:r>
    <w:r>
      <w:rPr>
        <w:rFonts w:ascii="Arial" w:hAnsi="Arial" w:cs="Arial"/>
        <w:b/>
        <w:sz w:val="24"/>
      </w:rPr>
      <w:t>2</w:t>
    </w:r>
    <w:r w:rsidRPr="001D0C05">
      <w:rPr>
        <w:rFonts w:ascii="Arial" w:hAnsi="Arial" w:cs="Arial"/>
        <w:b/>
        <w:sz w:val="24"/>
      </w:rPr>
      <w:t>.....</w:t>
    </w:r>
  </w:p>
  <w:p w14:paraId="3C3D5C5C" w14:textId="77777777" w:rsidR="00495D26" w:rsidRPr="00CD7485" w:rsidRDefault="00495D26" w:rsidP="00CD7485">
    <w:pPr>
      <w:pStyle w:val="a7"/>
      <w:spacing w:after="120"/>
      <w:jc w:val="right"/>
    </w:pPr>
    <w:r>
      <w:rPr>
        <w:rFonts w:ascii="Arial" w:hAnsi="Arial" w:cs="Arial"/>
        <w:i/>
        <w:sz w:val="24"/>
      </w:rPr>
      <w:t>(п</w:t>
    </w:r>
    <w:r w:rsidRPr="001D0C05">
      <w:rPr>
        <w:rFonts w:ascii="Arial" w:hAnsi="Arial" w:cs="Arial"/>
        <w:i/>
        <w:sz w:val="24"/>
      </w:rPr>
      <w:t xml:space="preserve">роект, </w:t>
    </w:r>
    <w:r>
      <w:rPr>
        <w:rFonts w:ascii="Arial" w:hAnsi="Arial" w:cs="Arial"/>
        <w:i/>
        <w:sz w:val="24"/>
      </w:rPr>
      <w:t>окончательная</w:t>
    </w:r>
    <w:r w:rsidRPr="001D0C05">
      <w:rPr>
        <w:rFonts w:ascii="Arial" w:hAnsi="Arial" w:cs="Arial"/>
        <w:i/>
        <w:sz w:val="24"/>
      </w:rPr>
      <w:t xml:space="preserve"> редакция</w:t>
    </w:r>
    <w:r>
      <w:rPr>
        <w:rFonts w:ascii="Arial" w:hAnsi="Arial" w:cs="Arial"/>
        <w:i/>
        <w:sz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2C56" w14:textId="77777777" w:rsidR="00495D26" w:rsidRPr="001D0C05" w:rsidRDefault="00495D26" w:rsidP="00CD7485">
    <w:pPr>
      <w:tabs>
        <w:tab w:val="left" w:pos="7020"/>
      </w:tabs>
      <w:spacing w:after="120" w:line="240" w:lineRule="auto"/>
      <w:jc w:val="right"/>
      <w:rPr>
        <w:rFonts w:ascii="Arial" w:hAnsi="Arial" w:cs="Arial"/>
        <w:sz w:val="24"/>
      </w:rPr>
    </w:pPr>
    <w:r w:rsidRPr="001D0C05">
      <w:rPr>
        <w:rFonts w:ascii="Arial" w:hAnsi="Arial" w:cs="Arial"/>
        <w:b/>
        <w:bCs/>
        <w:color w:val="000000"/>
        <w:kern w:val="1"/>
        <w:sz w:val="24"/>
        <w:szCs w:val="24"/>
      </w:rPr>
      <w:t>ГОСТ</w:t>
    </w:r>
    <w:r w:rsidRPr="001D0C05">
      <w:rPr>
        <w:rFonts w:ascii="Arial" w:hAnsi="Arial" w:cs="Arial"/>
        <w:b/>
        <w:sz w:val="24"/>
      </w:rPr>
      <w:t xml:space="preserve"> Р</w:t>
    </w:r>
    <w:r w:rsidRPr="001D0C05">
      <w:rPr>
        <w:rFonts w:ascii="Arial" w:eastAsia="Calibri" w:hAnsi="Arial" w:cs="Arial"/>
        <w:b/>
        <w:sz w:val="24"/>
      </w:rPr>
      <w:t>…</w:t>
    </w:r>
    <w:proofErr w:type="gramStart"/>
    <w:r w:rsidRPr="001D0C05">
      <w:rPr>
        <w:rFonts w:ascii="Arial" w:eastAsia="Calibri" w:hAnsi="Arial" w:cs="Arial"/>
        <w:b/>
        <w:sz w:val="24"/>
      </w:rPr>
      <w:t>…….</w:t>
    </w:r>
    <w:proofErr w:type="gramEnd"/>
    <w:r w:rsidRPr="001D0C05">
      <w:rPr>
        <w:rFonts w:ascii="Arial" w:hAnsi="Arial" w:cs="Arial"/>
        <w:b/>
        <w:sz w:val="24"/>
      </w:rPr>
      <w:t>–20</w:t>
    </w:r>
    <w:r>
      <w:rPr>
        <w:rFonts w:ascii="Arial" w:hAnsi="Arial" w:cs="Arial"/>
        <w:b/>
        <w:sz w:val="24"/>
      </w:rPr>
      <w:t>2</w:t>
    </w:r>
    <w:r w:rsidRPr="001D0C05">
      <w:rPr>
        <w:rFonts w:ascii="Arial" w:hAnsi="Arial" w:cs="Arial"/>
        <w:b/>
        <w:sz w:val="24"/>
      </w:rPr>
      <w:t>.....</w:t>
    </w:r>
  </w:p>
  <w:p w14:paraId="36A688D4" w14:textId="77777777" w:rsidR="00495D26" w:rsidRPr="00FA64FE" w:rsidRDefault="00495D26" w:rsidP="00CD7485">
    <w:pPr>
      <w:tabs>
        <w:tab w:val="left" w:pos="7020"/>
      </w:tabs>
      <w:spacing w:after="120" w:line="240" w:lineRule="auto"/>
      <w:jc w:val="right"/>
      <w:rPr>
        <w:rFonts w:ascii="Arial" w:hAnsi="Arial" w:cs="Arial"/>
        <w:b/>
        <w:bCs/>
        <w:color w:val="000000"/>
        <w:kern w:val="1"/>
        <w:sz w:val="28"/>
        <w:szCs w:val="28"/>
      </w:rPr>
    </w:pPr>
    <w:r>
      <w:rPr>
        <w:rFonts w:ascii="Arial" w:hAnsi="Arial" w:cs="Arial"/>
        <w:i/>
        <w:sz w:val="24"/>
      </w:rPr>
      <w:t>(п</w:t>
    </w:r>
    <w:r w:rsidRPr="001D0C05">
      <w:rPr>
        <w:rFonts w:ascii="Arial" w:hAnsi="Arial" w:cs="Arial"/>
        <w:i/>
        <w:sz w:val="24"/>
      </w:rPr>
      <w:t xml:space="preserve">роект, </w:t>
    </w:r>
    <w:r>
      <w:rPr>
        <w:rFonts w:ascii="Arial" w:hAnsi="Arial" w:cs="Arial"/>
        <w:i/>
        <w:sz w:val="24"/>
      </w:rPr>
      <w:t>окончательная</w:t>
    </w:r>
    <w:r w:rsidRPr="001D0C05">
      <w:rPr>
        <w:rFonts w:ascii="Arial" w:hAnsi="Arial" w:cs="Arial"/>
        <w:i/>
        <w:sz w:val="24"/>
      </w:rPr>
      <w:t xml:space="preserve"> редакция</w:t>
    </w:r>
    <w:r>
      <w:rPr>
        <w:rFonts w:ascii="Arial" w:hAnsi="Arial" w:cs="Arial"/>
        <w:i/>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E74"/>
    <w:multiLevelType w:val="hybridMultilevel"/>
    <w:tmpl w:val="02D62BDC"/>
    <w:lvl w:ilvl="0" w:tplc="BF2A4FC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CE55A23"/>
    <w:multiLevelType w:val="hybridMultilevel"/>
    <w:tmpl w:val="72603596"/>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183663C"/>
    <w:multiLevelType w:val="hybridMultilevel"/>
    <w:tmpl w:val="C60EB574"/>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9833805"/>
    <w:multiLevelType w:val="hybridMultilevel"/>
    <w:tmpl w:val="C62AAFE8"/>
    <w:lvl w:ilvl="0" w:tplc="0DAE2AEC">
      <w:start w:val="1"/>
      <w:numFmt w:val="bullet"/>
      <w:lvlText w:val="-"/>
      <w:lvlJc w:val="left"/>
      <w:pPr>
        <w:ind w:left="2085" w:hanging="360"/>
      </w:pPr>
      <w:rPr>
        <w:rFonts w:ascii="Arial" w:hAnsi="Arial" w:hint="default"/>
      </w:rPr>
    </w:lvl>
    <w:lvl w:ilvl="1" w:tplc="04190003">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4" w15:restartNumberingAfterBreak="0">
    <w:nsid w:val="35A066A2"/>
    <w:multiLevelType w:val="hybridMultilevel"/>
    <w:tmpl w:val="425ACB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9EA0FD4"/>
    <w:multiLevelType w:val="hybridMultilevel"/>
    <w:tmpl w:val="E29293D2"/>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F9B6DF9"/>
    <w:multiLevelType w:val="hybridMultilevel"/>
    <w:tmpl w:val="7CBA6C66"/>
    <w:lvl w:ilvl="0" w:tplc="BF2A4FC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DAD3034"/>
    <w:multiLevelType w:val="multilevel"/>
    <w:tmpl w:val="3280C63E"/>
    <w:lvl w:ilvl="0">
      <w:start w:val="1"/>
      <w:numFmt w:val="decimal"/>
      <w:suff w:val="space"/>
      <w:lvlText w:val="%1"/>
      <w:lvlJc w:val="left"/>
      <w:pPr>
        <w:ind w:left="568" w:hanging="284"/>
      </w:pPr>
      <w:rPr>
        <w:rFonts w:hint="default"/>
      </w:rPr>
    </w:lvl>
    <w:lvl w:ilvl="1">
      <w:start w:val="1"/>
      <w:numFmt w:val="decimal"/>
      <w:lvlText w:val="%1.%2"/>
      <w:lvlJc w:val="left"/>
      <w:pPr>
        <w:ind w:left="3270" w:hanging="9"/>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3558" w:hanging="864"/>
      </w:pPr>
      <w:rPr>
        <w:rFonts w:hint="default"/>
      </w:rPr>
    </w:lvl>
    <w:lvl w:ilvl="4">
      <w:start w:val="1"/>
      <w:numFmt w:val="decimal"/>
      <w:lvlText w:val="%1.%2.%3.%4.%5"/>
      <w:lvlJc w:val="left"/>
      <w:pPr>
        <w:ind w:left="3702" w:hanging="1008"/>
      </w:pPr>
      <w:rPr>
        <w:rFonts w:hint="default"/>
      </w:rPr>
    </w:lvl>
    <w:lvl w:ilvl="5">
      <w:start w:val="1"/>
      <w:numFmt w:val="decimal"/>
      <w:lvlText w:val="%1.%2.%3.%4.%5.%6"/>
      <w:lvlJc w:val="left"/>
      <w:pPr>
        <w:ind w:left="3846" w:hanging="1152"/>
      </w:pPr>
      <w:rPr>
        <w:rFonts w:hint="default"/>
      </w:rPr>
    </w:lvl>
    <w:lvl w:ilvl="6">
      <w:start w:val="1"/>
      <w:numFmt w:val="decimal"/>
      <w:lvlText w:val="%1.%2.%3.%4.%5.%6.%7"/>
      <w:lvlJc w:val="left"/>
      <w:pPr>
        <w:ind w:left="3990" w:hanging="1296"/>
      </w:pPr>
      <w:rPr>
        <w:rFonts w:hint="default"/>
      </w:rPr>
    </w:lvl>
    <w:lvl w:ilvl="7">
      <w:start w:val="1"/>
      <w:numFmt w:val="decimal"/>
      <w:lvlText w:val="%1.%2.%3.%4.%5.%6.%7.%8"/>
      <w:lvlJc w:val="left"/>
      <w:pPr>
        <w:ind w:left="4134" w:hanging="1440"/>
      </w:pPr>
      <w:rPr>
        <w:rFonts w:hint="default"/>
      </w:rPr>
    </w:lvl>
    <w:lvl w:ilvl="8">
      <w:start w:val="1"/>
      <w:numFmt w:val="decimal"/>
      <w:lvlText w:val="%1.%2.%3.%4.%5.%6.%7.%8.%9"/>
      <w:lvlJc w:val="left"/>
      <w:pPr>
        <w:ind w:left="4278" w:hanging="1584"/>
      </w:pPr>
      <w:rPr>
        <w:rFonts w:hint="default"/>
      </w:rPr>
    </w:lvl>
  </w:abstractNum>
  <w:abstractNum w:abstractNumId="8" w15:restartNumberingAfterBreak="0">
    <w:nsid w:val="5F656A26"/>
    <w:multiLevelType w:val="hybridMultilevel"/>
    <w:tmpl w:val="E0104DFC"/>
    <w:lvl w:ilvl="0" w:tplc="BF2A4FC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3242A9F"/>
    <w:multiLevelType w:val="hybridMultilevel"/>
    <w:tmpl w:val="C096B61E"/>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4B65B5C"/>
    <w:multiLevelType w:val="hybridMultilevel"/>
    <w:tmpl w:val="61DE113C"/>
    <w:lvl w:ilvl="0" w:tplc="35D0C2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5C168A3"/>
    <w:multiLevelType w:val="hybridMultilevel"/>
    <w:tmpl w:val="96326AAE"/>
    <w:lvl w:ilvl="0" w:tplc="B70A7616">
      <w:start w:val="1"/>
      <w:numFmt w:val="decimal"/>
      <w:lvlText w:val="%1)"/>
      <w:lvlJc w:val="left"/>
      <w:pPr>
        <w:ind w:left="1494" w:hanging="360"/>
      </w:pPr>
      <w:rPr>
        <w:rFonts w:hint="default"/>
        <w:sz w:val="2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6D2E3B15"/>
    <w:multiLevelType w:val="hybridMultilevel"/>
    <w:tmpl w:val="8F80A2CE"/>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12"/>
  </w:num>
  <w:num w:numId="6">
    <w:abstractNumId w:val="1"/>
  </w:num>
  <w:num w:numId="7">
    <w:abstractNumId w:val="10"/>
  </w:num>
  <w:num w:numId="8">
    <w:abstractNumId w:val="9"/>
  </w:num>
  <w:num w:numId="9">
    <w:abstractNumId w:val="4"/>
  </w:num>
  <w:num w:numId="10">
    <w:abstractNumId w:val="8"/>
  </w:num>
  <w:num w:numId="11">
    <w:abstractNumId w:val="6"/>
  </w:num>
  <w:num w:numId="12">
    <w:abstractNumId w:val="11"/>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00C4"/>
    <w:rsid w:val="000000B4"/>
    <w:rsid w:val="0000039F"/>
    <w:rsid w:val="00000B13"/>
    <w:rsid w:val="00001B37"/>
    <w:rsid w:val="00001F2A"/>
    <w:rsid w:val="000024EE"/>
    <w:rsid w:val="00002CBD"/>
    <w:rsid w:val="00003EF3"/>
    <w:rsid w:val="00004F06"/>
    <w:rsid w:val="00005338"/>
    <w:rsid w:val="000079F3"/>
    <w:rsid w:val="00007AA9"/>
    <w:rsid w:val="00010C60"/>
    <w:rsid w:val="0001263E"/>
    <w:rsid w:val="00012B03"/>
    <w:rsid w:val="00012F02"/>
    <w:rsid w:val="00013C4A"/>
    <w:rsid w:val="00015023"/>
    <w:rsid w:val="00015C95"/>
    <w:rsid w:val="0002110B"/>
    <w:rsid w:val="000213E6"/>
    <w:rsid w:val="00021CCA"/>
    <w:rsid w:val="00022A30"/>
    <w:rsid w:val="00023554"/>
    <w:rsid w:val="00023B53"/>
    <w:rsid w:val="00023EFA"/>
    <w:rsid w:val="00024814"/>
    <w:rsid w:val="00024C5F"/>
    <w:rsid w:val="00024E58"/>
    <w:rsid w:val="00025411"/>
    <w:rsid w:val="00026137"/>
    <w:rsid w:val="00026B6C"/>
    <w:rsid w:val="00030B8E"/>
    <w:rsid w:val="00030E23"/>
    <w:rsid w:val="00030EFC"/>
    <w:rsid w:val="00031BAC"/>
    <w:rsid w:val="000328E5"/>
    <w:rsid w:val="0003334F"/>
    <w:rsid w:val="00033FCC"/>
    <w:rsid w:val="0003439C"/>
    <w:rsid w:val="000343D1"/>
    <w:rsid w:val="0003500D"/>
    <w:rsid w:val="00037172"/>
    <w:rsid w:val="00037DAA"/>
    <w:rsid w:val="0004005B"/>
    <w:rsid w:val="00041349"/>
    <w:rsid w:val="00041918"/>
    <w:rsid w:val="0004310C"/>
    <w:rsid w:val="00043FDC"/>
    <w:rsid w:val="00044525"/>
    <w:rsid w:val="00046016"/>
    <w:rsid w:val="00050D87"/>
    <w:rsid w:val="00052B5A"/>
    <w:rsid w:val="00053716"/>
    <w:rsid w:val="000558A5"/>
    <w:rsid w:val="00055CD9"/>
    <w:rsid w:val="00056380"/>
    <w:rsid w:val="000563F7"/>
    <w:rsid w:val="00056669"/>
    <w:rsid w:val="00056DFF"/>
    <w:rsid w:val="00060672"/>
    <w:rsid w:val="00060D75"/>
    <w:rsid w:val="0006106A"/>
    <w:rsid w:val="0006216F"/>
    <w:rsid w:val="00062BF9"/>
    <w:rsid w:val="00063790"/>
    <w:rsid w:val="00063D35"/>
    <w:rsid w:val="00064504"/>
    <w:rsid w:val="00064E56"/>
    <w:rsid w:val="00064F5F"/>
    <w:rsid w:val="00066C3E"/>
    <w:rsid w:val="0006771E"/>
    <w:rsid w:val="00067CCF"/>
    <w:rsid w:val="000702F5"/>
    <w:rsid w:val="00073A88"/>
    <w:rsid w:val="00076D83"/>
    <w:rsid w:val="00076EE1"/>
    <w:rsid w:val="000773EE"/>
    <w:rsid w:val="00077435"/>
    <w:rsid w:val="00080E3B"/>
    <w:rsid w:val="00082299"/>
    <w:rsid w:val="000835FE"/>
    <w:rsid w:val="00085045"/>
    <w:rsid w:val="000853D1"/>
    <w:rsid w:val="00085787"/>
    <w:rsid w:val="000862AE"/>
    <w:rsid w:val="00086675"/>
    <w:rsid w:val="0008714A"/>
    <w:rsid w:val="00087180"/>
    <w:rsid w:val="000876A4"/>
    <w:rsid w:val="000909B6"/>
    <w:rsid w:val="000911C8"/>
    <w:rsid w:val="000926B5"/>
    <w:rsid w:val="00093A3E"/>
    <w:rsid w:val="0009476A"/>
    <w:rsid w:val="00094CF4"/>
    <w:rsid w:val="00095563"/>
    <w:rsid w:val="00095785"/>
    <w:rsid w:val="00095B84"/>
    <w:rsid w:val="00095DA4"/>
    <w:rsid w:val="00095E67"/>
    <w:rsid w:val="000969C9"/>
    <w:rsid w:val="00096BCA"/>
    <w:rsid w:val="00096D71"/>
    <w:rsid w:val="00097533"/>
    <w:rsid w:val="00097A2C"/>
    <w:rsid w:val="00097F92"/>
    <w:rsid w:val="000A024F"/>
    <w:rsid w:val="000A1F20"/>
    <w:rsid w:val="000A2C18"/>
    <w:rsid w:val="000A2C24"/>
    <w:rsid w:val="000A353F"/>
    <w:rsid w:val="000A356C"/>
    <w:rsid w:val="000A3895"/>
    <w:rsid w:val="000A537C"/>
    <w:rsid w:val="000A5494"/>
    <w:rsid w:val="000A5AA2"/>
    <w:rsid w:val="000A69F0"/>
    <w:rsid w:val="000A703F"/>
    <w:rsid w:val="000A7827"/>
    <w:rsid w:val="000A7D18"/>
    <w:rsid w:val="000B00D2"/>
    <w:rsid w:val="000B154A"/>
    <w:rsid w:val="000B230D"/>
    <w:rsid w:val="000B2C22"/>
    <w:rsid w:val="000B2D55"/>
    <w:rsid w:val="000B2F30"/>
    <w:rsid w:val="000B41F1"/>
    <w:rsid w:val="000B5BC2"/>
    <w:rsid w:val="000B61EE"/>
    <w:rsid w:val="000B687D"/>
    <w:rsid w:val="000B7730"/>
    <w:rsid w:val="000B77CD"/>
    <w:rsid w:val="000C144E"/>
    <w:rsid w:val="000C1ACC"/>
    <w:rsid w:val="000C1D17"/>
    <w:rsid w:val="000C2235"/>
    <w:rsid w:val="000C245F"/>
    <w:rsid w:val="000C32F1"/>
    <w:rsid w:val="000C3703"/>
    <w:rsid w:val="000C4367"/>
    <w:rsid w:val="000C540A"/>
    <w:rsid w:val="000C5B92"/>
    <w:rsid w:val="000C64D9"/>
    <w:rsid w:val="000C688A"/>
    <w:rsid w:val="000D0517"/>
    <w:rsid w:val="000D0977"/>
    <w:rsid w:val="000D1903"/>
    <w:rsid w:val="000D193E"/>
    <w:rsid w:val="000D1950"/>
    <w:rsid w:val="000D21EE"/>
    <w:rsid w:val="000D2FA5"/>
    <w:rsid w:val="000D53E5"/>
    <w:rsid w:val="000D6B81"/>
    <w:rsid w:val="000D6D18"/>
    <w:rsid w:val="000D7CF5"/>
    <w:rsid w:val="000E02B8"/>
    <w:rsid w:val="000E0CED"/>
    <w:rsid w:val="000E0E90"/>
    <w:rsid w:val="000E13C5"/>
    <w:rsid w:val="000E13E4"/>
    <w:rsid w:val="000E1605"/>
    <w:rsid w:val="000E591B"/>
    <w:rsid w:val="000E67D4"/>
    <w:rsid w:val="000E6B01"/>
    <w:rsid w:val="000E745D"/>
    <w:rsid w:val="000E7DAA"/>
    <w:rsid w:val="000F072F"/>
    <w:rsid w:val="000F0986"/>
    <w:rsid w:val="000F09DC"/>
    <w:rsid w:val="000F19BA"/>
    <w:rsid w:val="000F1AA0"/>
    <w:rsid w:val="000F3AFC"/>
    <w:rsid w:val="000F4412"/>
    <w:rsid w:val="000F46E5"/>
    <w:rsid w:val="000F584A"/>
    <w:rsid w:val="000F71E3"/>
    <w:rsid w:val="000F7A38"/>
    <w:rsid w:val="000F7C64"/>
    <w:rsid w:val="001000E3"/>
    <w:rsid w:val="001005C3"/>
    <w:rsid w:val="00101AED"/>
    <w:rsid w:val="00101C20"/>
    <w:rsid w:val="001036D1"/>
    <w:rsid w:val="00103714"/>
    <w:rsid w:val="001039FA"/>
    <w:rsid w:val="00104858"/>
    <w:rsid w:val="001049E4"/>
    <w:rsid w:val="001060F8"/>
    <w:rsid w:val="001068CC"/>
    <w:rsid w:val="00106C81"/>
    <w:rsid w:val="00107BBE"/>
    <w:rsid w:val="0011090D"/>
    <w:rsid w:val="00110A57"/>
    <w:rsid w:val="00111AE8"/>
    <w:rsid w:val="0011266C"/>
    <w:rsid w:val="001127E5"/>
    <w:rsid w:val="00112865"/>
    <w:rsid w:val="00113374"/>
    <w:rsid w:val="00113A09"/>
    <w:rsid w:val="0011506E"/>
    <w:rsid w:val="001150BB"/>
    <w:rsid w:val="001159DC"/>
    <w:rsid w:val="00116815"/>
    <w:rsid w:val="00117D13"/>
    <w:rsid w:val="00122CBA"/>
    <w:rsid w:val="00123642"/>
    <w:rsid w:val="00123D66"/>
    <w:rsid w:val="001243CC"/>
    <w:rsid w:val="00124450"/>
    <w:rsid w:val="00124553"/>
    <w:rsid w:val="00124A1A"/>
    <w:rsid w:val="00124CB5"/>
    <w:rsid w:val="00125172"/>
    <w:rsid w:val="001254B3"/>
    <w:rsid w:val="0012593E"/>
    <w:rsid w:val="00125F59"/>
    <w:rsid w:val="001260D3"/>
    <w:rsid w:val="00127427"/>
    <w:rsid w:val="001278A3"/>
    <w:rsid w:val="00127EAF"/>
    <w:rsid w:val="00127EB3"/>
    <w:rsid w:val="00130608"/>
    <w:rsid w:val="001311B2"/>
    <w:rsid w:val="00131565"/>
    <w:rsid w:val="001315F6"/>
    <w:rsid w:val="00131E35"/>
    <w:rsid w:val="00132BB9"/>
    <w:rsid w:val="0013358C"/>
    <w:rsid w:val="00133F96"/>
    <w:rsid w:val="00137260"/>
    <w:rsid w:val="00140105"/>
    <w:rsid w:val="00140A6F"/>
    <w:rsid w:val="00144887"/>
    <w:rsid w:val="001455EB"/>
    <w:rsid w:val="00145728"/>
    <w:rsid w:val="00145B90"/>
    <w:rsid w:val="00146F95"/>
    <w:rsid w:val="001470DC"/>
    <w:rsid w:val="001475D3"/>
    <w:rsid w:val="00147783"/>
    <w:rsid w:val="00147E0A"/>
    <w:rsid w:val="00147E93"/>
    <w:rsid w:val="00150B45"/>
    <w:rsid w:val="00150F61"/>
    <w:rsid w:val="001519E4"/>
    <w:rsid w:val="00151A0F"/>
    <w:rsid w:val="00151A30"/>
    <w:rsid w:val="00151EC0"/>
    <w:rsid w:val="0015233F"/>
    <w:rsid w:val="001524BF"/>
    <w:rsid w:val="00152D16"/>
    <w:rsid w:val="0015446D"/>
    <w:rsid w:val="00154FB6"/>
    <w:rsid w:val="00157DFA"/>
    <w:rsid w:val="0016264E"/>
    <w:rsid w:val="00162B1C"/>
    <w:rsid w:val="00163D86"/>
    <w:rsid w:val="001641F5"/>
    <w:rsid w:val="001647AA"/>
    <w:rsid w:val="00164BE5"/>
    <w:rsid w:val="00165546"/>
    <w:rsid w:val="00165919"/>
    <w:rsid w:val="00165B12"/>
    <w:rsid w:val="0016626B"/>
    <w:rsid w:val="0017139D"/>
    <w:rsid w:val="001720E7"/>
    <w:rsid w:val="00172451"/>
    <w:rsid w:val="00172B5D"/>
    <w:rsid w:val="00172E36"/>
    <w:rsid w:val="00173866"/>
    <w:rsid w:val="00173D02"/>
    <w:rsid w:val="001743D6"/>
    <w:rsid w:val="00174899"/>
    <w:rsid w:val="00175088"/>
    <w:rsid w:val="00175684"/>
    <w:rsid w:val="00175DC5"/>
    <w:rsid w:val="0017652E"/>
    <w:rsid w:val="00176554"/>
    <w:rsid w:val="00176DB4"/>
    <w:rsid w:val="00176E1B"/>
    <w:rsid w:val="001770EC"/>
    <w:rsid w:val="0017776A"/>
    <w:rsid w:val="00180A02"/>
    <w:rsid w:val="00181668"/>
    <w:rsid w:val="00181B20"/>
    <w:rsid w:val="00181DEF"/>
    <w:rsid w:val="00181EBA"/>
    <w:rsid w:val="00182AB5"/>
    <w:rsid w:val="00183974"/>
    <w:rsid w:val="00183CAE"/>
    <w:rsid w:val="00186CEE"/>
    <w:rsid w:val="00187068"/>
    <w:rsid w:val="00187C60"/>
    <w:rsid w:val="00190053"/>
    <w:rsid w:val="0019016C"/>
    <w:rsid w:val="00191BD0"/>
    <w:rsid w:val="00191BE0"/>
    <w:rsid w:val="001943B6"/>
    <w:rsid w:val="0019506F"/>
    <w:rsid w:val="00196897"/>
    <w:rsid w:val="00196C21"/>
    <w:rsid w:val="00197A6A"/>
    <w:rsid w:val="001A1D0F"/>
    <w:rsid w:val="001A1D38"/>
    <w:rsid w:val="001A2C4D"/>
    <w:rsid w:val="001A315C"/>
    <w:rsid w:val="001A4875"/>
    <w:rsid w:val="001A59CD"/>
    <w:rsid w:val="001A59F7"/>
    <w:rsid w:val="001A5A2B"/>
    <w:rsid w:val="001A6843"/>
    <w:rsid w:val="001A761F"/>
    <w:rsid w:val="001A7F24"/>
    <w:rsid w:val="001B1663"/>
    <w:rsid w:val="001B1711"/>
    <w:rsid w:val="001B3667"/>
    <w:rsid w:val="001B45B2"/>
    <w:rsid w:val="001B464C"/>
    <w:rsid w:val="001B4727"/>
    <w:rsid w:val="001B4A11"/>
    <w:rsid w:val="001B703E"/>
    <w:rsid w:val="001B717C"/>
    <w:rsid w:val="001C0C51"/>
    <w:rsid w:val="001C2049"/>
    <w:rsid w:val="001C3076"/>
    <w:rsid w:val="001C368B"/>
    <w:rsid w:val="001C41EF"/>
    <w:rsid w:val="001C4CC0"/>
    <w:rsid w:val="001C5906"/>
    <w:rsid w:val="001D088C"/>
    <w:rsid w:val="001D2026"/>
    <w:rsid w:val="001D2464"/>
    <w:rsid w:val="001D263B"/>
    <w:rsid w:val="001D287A"/>
    <w:rsid w:val="001D2FEA"/>
    <w:rsid w:val="001D339D"/>
    <w:rsid w:val="001D4181"/>
    <w:rsid w:val="001D4AD2"/>
    <w:rsid w:val="001D51F0"/>
    <w:rsid w:val="001D6E4F"/>
    <w:rsid w:val="001E0210"/>
    <w:rsid w:val="001E04B1"/>
    <w:rsid w:val="001E04ED"/>
    <w:rsid w:val="001E151A"/>
    <w:rsid w:val="001E1748"/>
    <w:rsid w:val="001E19B1"/>
    <w:rsid w:val="001E22E2"/>
    <w:rsid w:val="001E2AC7"/>
    <w:rsid w:val="001E2F7E"/>
    <w:rsid w:val="001E4410"/>
    <w:rsid w:val="001E4416"/>
    <w:rsid w:val="001E5DBD"/>
    <w:rsid w:val="001E6E43"/>
    <w:rsid w:val="001E71AA"/>
    <w:rsid w:val="001E73D1"/>
    <w:rsid w:val="001E7CC1"/>
    <w:rsid w:val="001F0B6E"/>
    <w:rsid w:val="001F0E8D"/>
    <w:rsid w:val="001F13F7"/>
    <w:rsid w:val="001F1B1E"/>
    <w:rsid w:val="001F1F66"/>
    <w:rsid w:val="001F3A38"/>
    <w:rsid w:val="001F5F21"/>
    <w:rsid w:val="001F6914"/>
    <w:rsid w:val="001F6B81"/>
    <w:rsid w:val="001F6E7F"/>
    <w:rsid w:val="001F72FB"/>
    <w:rsid w:val="001F75D5"/>
    <w:rsid w:val="001F7BB9"/>
    <w:rsid w:val="001F7E71"/>
    <w:rsid w:val="00200116"/>
    <w:rsid w:val="00200700"/>
    <w:rsid w:val="00201216"/>
    <w:rsid w:val="002022CC"/>
    <w:rsid w:val="00202323"/>
    <w:rsid w:val="002046DA"/>
    <w:rsid w:val="00205ED7"/>
    <w:rsid w:val="00206A90"/>
    <w:rsid w:val="00206DDC"/>
    <w:rsid w:val="00207E97"/>
    <w:rsid w:val="0021065C"/>
    <w:rsid w:val="00210F24"/>
    <w:rsid w:val="0021112C"/>
    <w:rsid w:val="002115B2"/>
    <w:rsid w:val="00212558"/>
    <w:rsid w:val="00212D20"/>
    <w:rsid w:val="00212F7B"/>
    <w:rsid w:val="00213A04"/>
    <w:rsid w:val="00214149"/>
    <w:rsid w:val="002157F6"/>
    <w:rsid w:val="002168DB"/>
    <w:rsid w:val="00216C5B"/>
    <w:rsid w:val="0022218B"/>
    <w:rsid w:val="00222824"/>
    <w:rsid w:val="00223464"/>
    <w:rsid w:val="00224AC9"/>
    <w:rsid w:val="00224DD4"/>
    <w:rsid w:val="00224E01"/>
    <w:rsid w:val="0022595B"/>
    <w:rsid w:val="00225A61"/>
    <w:rsid w:val="00225BD5"/>
    <w:rsid w:val="00225BDB"/>
    <w:rsid w:val="002332B4"/>
    <w:rsid w:val="002335AE"/>
    <w:rsid w:val="00233AF6"/>
    <w:rsid w:val="00233F03"/>
    <w:rsid w:val="0023405B"/>
    <w:rsid w:val="0023466E"/>
    <w:rsid w:val="00236295"/>
    <w:rsid w:val="002362A2"/>
    <w:rsid w:val="002367E2"/>
    <w:rsid w:val="002369A1"/>
    <w:rsid w:val="002379F1"/>
    <w:rsid w:val="00237DCE"/>
    <w:rsid w:val="0024008D"/>
    <w:rsid w:val="00240233"/>
    <w:rsid w:val="00242616"/>
    <w:rsid w:val="002446F6"/>
    <w:rsid w:val="002451DA"/>
    <w:rsid w:val="002459F3"/>
    <w:rsid w:val="002460C3"/>
    <w:rsid w:val="00246414"/>
    <w:rsid w:val="0024652E"/>
    <w:rsid w:val="00246642"/>
    <w:rsid w:val="002470BC"/>
    <w:rsid w:val="00247501"/>
    <w:rsid w:val="002479B8"/>
    <w:rsid w:val="00247B85"/>
    <w:rsid w:val="00251665"/>
    <w:rsid w:val="00251CA0"/>
    <w:rsid w:val="00252085"/>
    <w:rsid w:val="00252724"/>
    <w:rsid w:val="002528B7"/>
    <w:rsid w:val="00252946"/>
    <w:rsid w:val="00253DB2"/>
    <w:rsid w:val="00254FBF"/>
    <w:rsid w:val="002554A1"/>
    <w:rsid w:val="00255819"/>
    <w:rsid w:val="00256281"/>
    <w:rsid w:val="002567C9"/>
    <w:rsid w:val="00256B2A"/>
    <w:rsid w:val="00256BCB"/>
    <w:rsid w:val="0025761A"/>
    <w:rsid w:val="0026007A"/>
    <w:rsid w:val="0026094B"/>
    <w:rsid w:val="00261C0C"/>
    <w:rsid w:val="00262339"/>
    <w:rsid w:val="002623AA"/>
    <w:rsid w:val="0026291E"/>
    <w:rsid w:val="00263D0B"/>
    <w:rsid w:val="00263E00"/>
    <w:rsid w:val="00263F8D"/>
    <w:rsid w:val="002642D7"/>
    <w:rsid w:val="002643AE"/>
    <w:rsid w:val="002646AA"/>
    <w:rsid w:val="00264AB0"/>
    <w:rsid w:val="00265FC5"/>
    <w:rsid w:val="00266681"/>
    <w:rsid w:val="00266E2A"/>
    <w:rsid w:val="002673E7"/>
    <w:rsid w:val="002678B4"/>
    <w:rsid w:val="00270B50"/>
    <w:rsid w:val="00271244"/>
    <w:rsid w:val="002727B0"/>
    <w:rsid w:val="00272C07"/>
    <w:rsid w:val="002733CA"/>
    <w:rsid w:val="00273E62"/>
    <w:rsid w:val="00276DE2"/>
    <w:rsid w:val="0027723F"/>
    <w:rsid w:val="00277564"/>
    <w:rsid w:val="002815CE"/>
    <w:rsid w:val="00282315"/>
    <w:rsid w:val="0028350F"/>
    <w:rsid w:val="00283DF3"/>
    <w:rsid w:val="00284E63"/>
    <w:rsid w:val="002864AE"/>
    <w:rsid w:val="0028654F"/>
    <w:rsid w:val="002865D4"/>
    <w:rsid w:val="00286DC6"/>
    <w:rsid w:val="00286EB5"/>
    <w:rsid w:val="0028722A"/>
    <w:rsid w:val="00287B04"/>
    <w:rsid w:val="00290431"/>
    <w:rsid w:val="00290BDD"/>
    <w:rsid w:val="00291334"/>
    <w:rsid w:val="00291455"/>
    <w:rsid w:val="00292772"/>
    <w:rsid w:val="0029288C"/>
    <w:rsid w:val="00292994"/>
    <w:rsid w:val="002938FF"/>
    <w:rsid w:val="002946A5"/>
    <w:rsid w:val="00294726"/>
    <w:rsid w:val="002948F5"/>
    <w:rsid w:val="00295389"/>
    <w:rsid w:val="00296F2D"/>
    <w:rsid w:val="002975EA"/>
    <w:rsid w:val="00297CA3"/>
    <w:rsid w:val="002A0868"/>
    <w:rsid w:val="002A11BD"/>
    <w:rsid w:val="002A1CD9"/>
    <w:rsid w:val="002A4197"/>
    <w:rsid w:val="002A46E3"/>
    <w:rsid w:val="002A5034"/>
    <w:rsid w:val="002A57AF"/>
    <w:rsid w:val="002A59D9"/>
    <w:rsid w:val="002A6B9A"/>
    <w:rsid w:val="002A6C00"/>
    <w:rsid w:val="002A7094"/>
    <w:rsid w:val="002A7BAA"/>
    <w:rsid w:val="002A7D35"/>
    <w:rsid w:val="002A7D44"/>
    <w:rsid w:val="002B16C4"/>
    <w:rsid w:val="002B21C8"/>
    <w:rsid w:val="002B2203"/>
    <w:rsid w:val="002B27D5"/>
    <w:rsid w:val="002B3775"/>
    <w:rsid w:val="002B49FC"/>
    <w:rsid w:val="002B51A5"/>
    <w:rsid w:val="002B5E13"/>
    <w:rsid w:val="002B5EF7"/>
    <w:rsid w:val="002B6038"/>
    <w:rsid w:val="002B6E66"/>
    <w:rsid w:val="002B7ABB"/>
    <w:rsid w:val="002C0AA1"/>
    <w:rsid w:val="002C1331"/>
    <w:rsid w:val="002C24C0"/>
    <w:rsid w:val="002C24C6"/>
    <w:rsid w:val="002C275C"/>
    <w:rsid w:val="002C2899"/>
    <w:rsid w:val="002C3254"/>
    <w:rsid w:val="002C3E09"/>
    <w:rsid w:val="002C3EFB"/>
    <w:rsid w:val="002C5D5C"/>
    <w:rsid w:val="002D053B"/>
    <w:rsid w:val="002D2420"/>
    <w:rsid w:val="002D3731"/>
    <w:rsid w:val="002D3874"/>
    <w:rsid w:val="002D39BF"/>
    <w:rsid w:val="002D3C40"/>
    <w:rsid w:val="002D442F"/>
    <w:rsid w:val="002D47EA"/>
    <w:rsid w:val="002D6750"/>
    <w:rsid w:val="002D79BD"/>
    <w:rsid w:val="002E03CF"/>
    <w:rsid w:val="002E0933"/>
    <w:rsid w:val="002E0E03"/>
    <w:rsid w:val="002E12A5"/>
    <w:rsid w:val="002E2389"/>
    <w:rsid w:val="002E26A2"/>
    <w:rsid w:val="002E2AC7"/>
    <w:rsid w:val="002E3780"/>
    <w:rsid w:val="002E39DF"/>
    <w:rsid w:val="002E3CC4"/>
    <w:rsid w:val="002E56B4"/>
    <w:rsid w:val="002E5C46"/>
    <w:rsid w:val="002E6611"/>
    <w:rsid w:val="002E6758"/>
    <w:rsid w:val="002F0285"/>
    <w:rsid w:val="002F0707"/>
    <w:rsid w:val="002F0FDD"/>
    <w:rsid w:val="002F11E7"/>
    <w:rsid w:val="002F11E9"/>
    <w:rsid w:val="002F200F"/>
    <w:rsid w:val="002F2452"/>
    <w:rsid w:val="002F3563"/>
    <w:rsid w:val="002F4081"/>
    <w:rsid w:val="002F40C8"/>
    <w:rsid w:val="002F417A"/>
    <w:rsid w:val="002F479E"/>
    <w:rsid w:val="002F4F95"/>
    <w:rsid w:val="002F6680"/>
    <w:rsid w:val="002F7763"/>
    <w:rsid w:val="002F782D"/>
    <w:rsid w:val="00300BE0"/>
    <w:rsid w:val="00301354"/>
    <w:rsid w:val="003016C7"/>
    <w:rsid w:val="00302437"/>
    <w:rsid w:val="0030341C"/>
    <w:rsid w:val="00303553"/>
    <w:rsid w:val="003043AD"/>
    <w:rsid w:val="00304B4F"/>
    <w:rsid w:val="00306D14"/>
    <w:rsid w:val="003105D2"/>
    <w:rsid w:val="0031114B"/>
    <w:rsid w:val="00311609"/>
    <w:rsid w:val="003128F6"/>
    <w:rsid w:val="00312D79"/>
    <w:rsid w:val="00312F3F"/>
    <w:rsid w:val="00312F92"/>
    <w:rsid w:val="00314AC2"/>
    <w:rsid w:val="003164C8"/>
    <w:rsid w:val="003165CA"/>
    <w:rsid w:val="00316620"/>
    <w:rsid w:val="00317A35"/>
    <w:rsid w:val="00317DDC"/>
    <w:rsid w:val="00317FF2"/>
    <w:rsid w:val="00320087"/>
    <w:rsid w:val="00320818"/>
    <w:rsid w:val="003209FB"/>
    <w:rsid w:val="00320C2F"/>
    <w:rsid w:val="00320C89"/>
    <w:rsid w:val="0032207E"/>
    <w:rsid w:val="0032241E"/>
    <w:rsid w:val="003228CA"/>
    <w:rsid w:val="003235E3"/>
    <w:rsid w:val="00323ECD"/>
    <w:rsid w:val="00324535"/>
    <w:rsid w:val="003246AF"/>
    <w:rsid w:val="003259C5"/>
    <w:rsid w:val="00325B46"/>
    <w:rsid w:val="0032618B"/>
    <w:rsid w:val="00326758"/>
    <w:rsid w:val="00327080"/>
    <w:rsid w:val="00330238"/>
    <w:rsid w:val="003308D9"/>
    <w:rsid w:val="00332039"/>
    <w:rsid w:val="00332846"/>
    <w:rsid w:val="00332D29"/>
    <w:rsid w:val="00333315"/>
    <w:rsid w:val="003346BE"/>
    <w:rsid w:val="003351A8"/>
    <w:rsid w:val="0033656C"/>
    <w:rsid w:val="00336E5E"/>
    <w:rsid w:val="00336F6D"/>
    <w:rsid w:val="003411F2"/>
    <w:rsid w:val="0034227F"/>
    <w:rsid w:val="00342AC5"/>
    <w:rsid w:val="00343616"/>
    <w:rsid w:val="00343B1E"/>
    <w:rsid w:val="00343BC7"/>
    <w:rsid w:val="00344992"/>
    <w:rsid w:val="00344B77"/>
    <w:rsid w:val="00344DFE"/>
    <w:rsid w:val="00344FE5"/>
    <w:rsid w:val="00345D81"/>
    <w:rsid w:val="00345DE5"/>
    <w:rsid w:val="00346BC8"/>
    <w:rsid w:val="00346DDA"/>
    <w:rsid w:val="003475F6"/>
    <w:rsid w:val="003500C4"/>
    <w:rsid w:val="00350C7F"/>
    <w:rsid w:val="0035108B"/>
    <w:rsid w:val="0035140B"/>
    <w:rsid w:val="0035292B"/>
    <w:rsid w:val="0035319F"/>
    <w:rsid w:val="003531FD"/>
    <w:rsid w:val="003535A8"/>
    <w:rsid w:val="00355DBA"/>
    <w:rsid w:val="0035602E"/>
    <w:rsid w:val="00356CC1"/>
    <w:rsid w:val="0035716B"/>
    <w:rsid w:val="00357513"/>
    <w:rsid w:val="00357DBD"/>
    <w:rsid w:val="00360671"/>
    <w:rsid w:val="00360CB9"/>
    <w:rsid w:val="00362B93"/>
    <w:rsid w:val="003636ED"/>
    <w:rsid w:val="00363C41"/>
    <w:rsid w:val="003650C8"/>
    <w:rsid w:val="00365C7E"/>
    <w:rsid w:val="0036758D"/>
    <w:rsid w:val="0037040A"/>
    <w:rsid w:val="003711C3"/>
    <w:rsid w:val="003712E5"/>
    <w:rsid w:val="0037136E"/>
    <w:rsid w:val="003716BD"/>
    <w:rsid w:val="003721E0"/>
    <w:rsid w:val="00373152"/>
    <w:rsid w:val="00373482"/>
    <w:rsid w:val="0037437B"/>
    <w:rsid w:val="0037500F"/>
    <w:rsid w:val="00375CD4"/>
    <w:rsid w:val="003767B7"/>
    <w:rsid w:val="003769E1"/>
    <w:rsid w:val="0037757E"/>
    <w:rsid w:val="00377C85"/>
    <w:rsid w:val="00377F74"/>
    <w:rsid w:val="00380345"/>
    <w:rsid w:val="00380A6F"/>
    <w:rsid w:val="00380DC2"/>
    <w:rsid w:val="00381148"/>
    <w:rsid w:val="003816A3"/>
    <w:rsid w:val="00382017"/>
    <w:rsid w:val="00382227"/>
    <w:rsid w:val="00382743"/>
    <w:rsid w:val="003830D4"/>
    <w:rsid w:val="00383AED"/>
    <w:rsid w:val="00383E7B"/>
    <w:rsid w:val="003847D8"/>
    <w:rsid w:val="003856EE"/>
    <w:rsid w:val="003875CF"/>
    <w:rsid w:val="00387A45"/>
    <w:rsid w:val="003910DE"/>
    <w:rsid w:val="003910F9"/>
    <w:rsid w:val="003911CA"/>
    <w:rsid w:val="00391667"/>
    <w:rsid w:val="003918EC"/>
    <w:rsid w:val="00392F18"/>
    <w:rsid w:val="0039317D"/>
    <w:rsid w:val="00393581"/>
    <w:rsid w:val="003950EF"/>
    <w:rsid w:val="00395CAF"/>
    <w:rsid w:val="003976D5"/>
    <w:rsid w:val="00397FF2"/>
    <w:rsid w:val="003A0B9F"/>
    <w:rsid w:val="003A10D5"/>
    <w:rsid w:val="003A25F6"/>
    <w:rsid w:val="003A2948"/>
    <w:rsid w:val="003A46F5"/>
    <w:rsid w:val="003A4AF3"/>
    <w:rsid w:val="003A5329"/>
    <w:rsid w:val="003A55E6"/>
    <w:rsid w:val="003A5AC3"/>
    <w:rsid w:val="003A616F"/>
    <w:rsid w:val="003A6B2D"/>
    <w:rsid w:val="003A6B47"/>
    <w:rsid w:val="003A6DC0"/>
    <w:rsid w:val="003A726D"/>
    <w:rsid w:val="003A72D6"/>
    <w:rsid w:val="003A7D9C"/>
    <w:rsid w:val="003B165C"/>
    <w:rsid w:val="003B2F7B"/>
    <w:rsid w:val="003B3291"/>
    <w:rsid w:val="003B332E"/>
    <w:rsid w:val="003B346E"/>
    <w:rsid w:val="003B3A77"/>
    <w:rsid w:val="003B3B8F"/>
    <w:rsid w:val="003B49B1"/>
    <w:rsid w:val="003B4D90"/>
    <w:rsid w:val="003B6538"/>
    <w:rsid w:val="003B73FF"/>
    <w:rsid w:val="003B7BB3"/>
    <w:rsid w:val="003C0069"/>
    <w:rsid w:val="003C095D"/>
    <w:rsid w:val="003C12AB"/>
    <w:rsid w:val="003C1AAC"/>
    <w:rsid w:val="003C2628"/>
    <w:rsid w:val="003C2F57"/>
    <w:rsid w:val="003C3685"/>
    <w:rsid w:val="003C41C4"/>
    <w:rsid w:val="003C49AC"/>
    <w:rsid w:val="003C4AAB"/>
    <w:rsid w:val="003C531F"/>
    <w:rsid w:val="003C63B0"/>
    <w:rsid w:val="003C6415"/>
    <w:rsid w:val="003C70D5"/>
    <w:rsid w:val="003D066B"/>
    <w:rsid w:val="003D18BA"/>
    <w:rsid w:val="003D19E6"/>
    <w:rsid w:val="003D4179"/>
    <w:rsid w:val="003D57F2"/>
    <w:rsid w:val="003D6497"/>
    <w:rsid w:val="003D6AEB"/>
    <w:rsid w:val="003D74AB"/>
    <w:rsid w:val="003D7B7A"/>
    <w:rsid w:val="003E01AB"/>
    <w:rsid w:val="003E02DB"/>
    <w:rsid w:val="003E0C16"/>
    <w:rsid w:val="003E0C1A"/>
    <w:rsid w:val="003E2EB3"/>
    <w:rsid w:val="003E3C2F"/>
    <w:rsid w:val="003E457D"/>
    <w:rsid w:val="003E4ECE"/>
    <w:rsid w:val="003E61C5"/>
    <w:rsid w:val="003E708B"/>
    <w:rsid w:val="003E70DB"/>
    <w:rsid w:val="003E72DC"/>
    <w:rsid w:val="003E7935"/>
    <w:rsid w:val="003E7959"/>
    <w:rsid w:val="003F02AA"/>
    <w:rsid w:val="003F1241"/>
    <w:rsid w:val="003F1D43"/>
    <w:rsid w:val="003F2E43"/>
    <w:rsid w:val="003F36C2"/>
    <w:rsid w:val="003F412B"/>
    <w:rsid w:val="003F4F42"/>
    <w:rsid w:val="003F5674"/>
    <w:rsid w:val="003F5757"/>
    <w:rsid w:val="003F7B3A"/>
    <w:rsid w:val="004003B6"/>
    <w:rsid w:val="00400AFA"/>
    <w:rsid w:val="0040273B"/>
    <w:rsid w:val="00402AB7"/>
    <w:rsid w:val="00402CC4"/>
    <w:rsid w:val="0040311C"/>
    <w:rsid w:val="004034F3"/>
    <w:rsid w:val="00403A18"/>
    <w:rsid w:val="00404069"/>
    <w:rsid w:val="0040672B"/>
    <w:rsid w:val="004068C9"/>
    <w:rsid w:val="00407494"/>
    <w:rsid w:val="0040755A"/>
    <w:rsid w:val="00407C4E"/>
    <w:rsid w:val="00410077"/>
    <w:rsid w:val="00410100"/>
    <w:rsid w:val="00410B66"/>
    <w:rsid w:val="00410ECC"/>
    <w:rsid w:val="004116C9"/>
    <w:rsid w:val="00412E1A"/>
    <w:rsid w:val="00413050"/>
    <w:rsid w:val="0041482F"/>
    <w:rsid w:val="00414F14"/>
    <w:rsid w:val="00415178"/>
    <w:rsid w:val="004162E9"/>
    <w:rsid w:val="004163CE"/>
    <w:rsid w:val="00416BF8"/>
    <w:rsid w:val="0041790B"/>
    <w:rsid w:val="00420049"/>
    <w:rsid w:val="00420191"/>
    <w:rsid w:val="00420419"/>
    <w:rsid w:val="00420A85"/>
    <w:rsid w:val="00420B78"/>
    <w:rsid w:val="004210C4"/>
    <w:rsid w:val="00421575"/>
    <w:rsid w:val="00421578"/>
    <w:rsid w:val="00421BF4"/>
    <w:rsid w:val="00421D8C"/>
    <w:rsid w:val="004221F1"/>
    <w:rsid w:val="004221F4"/>
    <w:rsid w:val="004225B1"/>
    <w:rsid w:val="00422740"/>
    <w:rsid w:val="0042314B"/>
    <w:rsid w:val="004235D6"/>
    <w:rsid w:val="00423BFD"/>
    <w:rsid w:val="00424800"/>
    <w:rsid w:val="00425155"/>
    <w:rsid w:val="004268A6"/>
    <w:rsid w:val="00426B60"/>
    <w:rsid w:val="00426F75"/>
    <w:rsid w:val="00431149"/>
    <w:rsid w:val="00431375"/>
    <w:rsid w:val="00431B89"/>
    <w:rsid w:val="004321B5"/>
    <w:rsid w:val="00433B97"/>
    <w:rsid w:val="00433E54"/>
    <w:rsid w:val="00433EEC"/>
    <w:rsid w:val="004341CA"/>
    <w:rsid w:val="0043448D"/>
    <w:rsid w:val="004344D8"/>
    <w:rsid w:val="00434A00"/>
    <w:rsid w:val="00434A3A"/>
    <w:rsid w:val="00434D70"/>
    <w:rsid w:val="00434DBA"/>
    <w:rsid w:val="00435432"/>
    <w:rsid w:val="0043619A"/>
    <w:rsid w:val="004368CF"/>
    <w:rsid w:val="00436FAB"/>
    <w:rsid w:val="00437838"/>
    <w:rsid w:val="004379A2"/>
    <w:rsid w:val="00437D22"/>
    <w:rsid w:val="00441288"/>
    <w:rsid w:val="004412A0"/>
    <w:rsid w:val="004414D0"/>
    <w:rsid w:val="00441759"/>
    <w:rsid w:val="004418C9"/>
    <w:rsid w:val="00442A09"/>
    <w:rsid w:val="004432E0"/>
    <w:rsid w:val="004436DF"/>
    <w:rsid w:val="0044458B"/>
    <w:rsid w:val="00444608"/>
    <w:rsid w:val="004452CC"/>
    <w:rsid w:val="004457ED"/>
    <w:rsid w:val="0044603D"/>
    <w:rsid w:val="00446142"/>
    <w:rsid w:val="004463F4"/>
    <w:rsid w:val="0044684A"/>
    <w:rsid w:val="0044691C"/>
    <w:rsid w:val="00446C91"/>
    <w:rsid w:val="00447524"/>
    <w:rsid w:val="004507FB"/>
    <w:rsid w:val="00450D5D"/>
    <w:rsid w:val="004512EA"/>
    <w:rsid w:val="00452262"/>
    <w:rsid w:val="00452E21"/>
    <w:rsid w:val="00452FAC"/>
    <w:rsid w:val="004537B4"/>
    <w:rsid w:val="00455C48"/>
    <w:rsid w:val="00455F79"/>
    <w:rsid w:val="00456130"/>
    <w:rsid w:val="00456679"/>
    <w:rsid w:val="00456694"/>
    <w:rsid w:val="0045781D"/>
    <w:rsid w:val="00457FDE"/>
    <w:rsid w:val="004603A6"/>
    <w:rsid w:val="00460C7E"/>
    <w:rsid w:val="0046106E"/>
    <w:rsid w:val="004610D2"/>
    <w:rsid w:val="004624E1"/>
    <w:rsid w:val="004624E9"/>
    <w:rsid w:val="00462609"/>
    <w:rsid w:val="00462C7F"/>
    <w:rsid w:val="00462CB8"/>
    <w:rsid w:val="0046352F"/>
    <w:rsid w:val="00464344"/>
    <w:rsid w:val="004643FE"/>
    <w:rsid w:val="00464CED"/>
    <w:rsid w:val="00465B41"/>
    <w:rsid w:val="00466F4F"/>
    <w:rsid w:val="004708BC"/>
    <w:rsid w:val="00470FC0"/>
    <w:rsid w:val="00471901"/>
    <w:rsid w:val="00471A73"/>
    <w:rsid w:val="004723A2"/>
    <w:rsid w:val="00472BC5"/>
    <w:rsid w:val="00472F51"/>
    <w:rsid w:val="004751A8"/>
    <w:rsid w:val="004757B4"/>
    <w:rsid w:val="00475C6E"/>
    <w:rsid w:val="00477E28"/>
    <w:rsid w:val="004801A8"/>
    <w:rsid w:val="004805A8"/>
    <w:rsid w:val="00480B07"/>
    <w:rsid w:val="00480F98"/>
    <w:rsid w:val="00481A13"/>
    <w:rsid w:val="004829E7"/>
    <w:rsid w:val="00482F39"/>
    <w:rsid w:val="004830F4"/>
    <w:rsid w:val="00483E41"/>
    <w:rsid w:val="00483FC8"/>
    <w:rsid w:val="00484023"/>
    <w:rsid w:val="004842C5"/>
    <w:rsid w:val="0048458D"/>
    <w:rsid w:val="0048626B"/>
    <w:rsid w:val="0048658D"/>
    <w:rsid w:val="00486C26"/>
    <w:rsid w:val="00490763"/>
    <w:rsid w:val="00490A8E"/>
    <w:rsid w:val="00491BD0"/>
    <w:rsid w:val="00491BE2"/>
    <w:rsid w:val="00492F93"/>
    <w:rsid w:val="0049358D"/>
    <w:rsid w:val="004943F6"/>
    <w:rsid w:val="00494407"/>
    <w:rsid w:val="0049462E"/>
    <w:rsid w:val="00494E2B"/>
    <w:rsid w:val="00495407"/>
    <w:rsid w:val="00495885"/>
    <w:rsid w:val="00495D26"/>
    <w:rsid w:val="00495E13"/>
    <w:rsid w:val="004A057D"/>
    <w:rsid w:val="004A1D97"/>
    <w:rsid w:val="004A20D5"/>
    <w:rsid w:val="004A2FAB"/>
    <w:rsid w:val="004A3708"/>
    <w:rsid w:val="004A38B2"/>
    <w:rsid w:val="004A3930"/>
    <w:rsid w:val="004A3D4A"/>
    <w:rsid w:val="004A42C0"/>
    <w:rsid w:val="004A433A"/>
    <w:rsid w:val="004A4C9E"/>
    <w:rsid w:val="004A58FF"/>
    <w:rsid w:val="004A59CC"/>
    <w:rsid w:val="004A5A53"/>
    <w:rsid w:val="004A73EF"/>
    <w:rsid w:val="004B00F1"/>
    <w:rsid w:val="004B062F"/>
    <w:rsid w:val="004B127D"/>
    <w:rsid w:val="004B1512"/>
    <w:rsid w:val="004B20C0"/>
    <w:rsid w:val="004B24E7"/>
    <w:rsid w:val="004B2519"/>
    <w:rsid w:val="004B2DC2"/>
    <w:rsid w:val="004B3C2C"/>
    <w:rsid w:val="004B4F88"/>
    <w:rsid w:val="004B5046"/>
    <w:rsid w:val="004B57D3"/>
    <w:rsid w:val="004B5C26"/>
    <w:rsid w:val="004B65AD"/>
    <w:rsid w:val="004B7508"/>
    <w:rsid w:val="004B779E"/>
    <w:rsid w:val="004B7C75"/>
    <w:rsid w:val="004C00B5"/>
    <w:rsid w:val="004C0293"/>
    <w:rsid w:val="004C1111"/>
    <w:rsid w:val="004C236F"/>
    <w:rsid w:val="004C2412"/>
    <w:rsid w:val="004C2A4D"/>
    <w:rsid w:val="004C4235"/>
    <w:rsid w:val="004C452B"/>
    <w:rsid w:val="004C4F46"/>
    <w:rsid w:val="004C505C"/>
    <w:rsid w:val="004C6498"/>
    <w:rsid w:val="004C701E"/>
    <w:rsid w:val="004C7A70"/>
    <w:rsid w:val="004D025A"/>
    <w:rsid w:val="004D03AD"/>
    <w:rsid w:val="004D055F"/>
    <w:rsid w:val="004D0A60"/>
    <w:rsid w:val="004D3A80"/>
    <w:rsid w:val="004D4349"/>
    <w:rsid w:val="004D43F9"/>
    <w:rsid w:val="004D52DB"/>
    <w:rsid w:val="004D5662"/>
    <w:rsid w:val="004D66BA"/>
    <w:rsid w:val="004D74DC"/>
    <w:rsid w:val="004D7B2E"/>
    <w:rsid w:val="004D7B89"/>
    <w:rsid w:val="004E0335"/>
    <w:rsid w:val="004E163E"/>
    <w:rsid w:val="004E1B80"/>
    <w:rsid w:val="004E20E4"/>
    <w:rsid w:val="004E5B8F"/>
    <w:rsid w:val="004E699B"/>
    <w:rsid w:val="004E72F2"/>
    <w:rsid w:val="004E78A1"/>
    <w:rsid w:val="004E7F5C"/>
    <w:rsid w:val="004F051B"/>
    <w:rsid w:val="004F1522"/>
    <w:rsid w:val="004F1646"/>
    <w:rsid w:val="004F186C"/>
    <w:rsid w:val="004F1B83"/>
    <w:rsid w:val="004F20F8"/>
    <w:rsid w:val="004F2C5B"/>
    <w:rsid w:val="004F3883"/>
    <w:rsid w:val="004F3F7A"/>
    <w:rsid w:val="004F512E"/>
    <w:rsid w:val="004F5179"/>
    <w:rsid w:val="004F5F51"/>
    <w:rsid w:val="004F5F84"/>
    <w:rsid w:val="004F6221"/>
    <w:rsid w:val="00500005"/>
    <w:rsid w:val="00500016"/>
    <w:rsid w:val="00501266"/>
    <w:rsid w:val="0050161F"/>
    <w:rsid w:val="0050207E"/>
    <w:rsid w:val="00502177"/>
    <w:rsid w:val="005031B6"/>
    <w:rsid w:val="005039B4"/>
    <w:rsid w:val="00503F91"/>
    <w:rsid w:val="005043CB"/>
    <w:rsid w:val="00505680"/>
    <w:rsid w:val="00505F7C"/>
    <w:rsid w:val="00506FB0"/>
    <w:rsid w:val="00510170"/>
    <w:rsid w:val="00511E70"/>
    <w:rsid w:val="00512D21"/>
    <w:rsid w:val="00513414"/>
    <w:rsid w:val="00513905"/>
    <w:rsid w:val="005146B1"/>
    <w:rsid w:val="0051470D"/>
    <w:rsid w:val="00514E38"/>
    <w:rsid w:val="00514E8B"/>
    <w:rsid w:val="00515188"/>
    <w:rsid w:val="00516AA2"/>
    <w:rsid w:val="00516E2A"/>
    <w:rsid w:val="0051785A"/>
    <w:rsid w:val="005212A4"/>
    <w:rsid w:val="00522102"/>
    <w:rsid w:val="00522774"/>
    <w:rsid w:val="00522F16"/>
    <w:rsid w:val="005231EE"/>
    <w:rsid w:val="00524189"/>
    <w:rsid w:val="0052527A"/>
    <w:rsid w:val="005266A9"/>
    <w:rsid w:val="00526D4E"/>
    <w:rsid w:val="00527248"/>
    <w:rsid w:val="005273F9"/>
    <w:rsid w:val="00532AF0"/>
    <w:rsid w:val="00532D9A"/>
    <w:rsid w:val="0053461E"/>
    <w:rsid w:val="00534A25"/>
    <w:rsid w:val="00534C92"/>
    <w:rsid w:val="0053581C"/>
    <w:rsid w:val="0053637E"/>
    <w:rsid w:val="00536692"/>
    <w:rsid w:val="00536722"/>
    <w:rsid w:val="00537128"/>
    <w:rsid w:val="00537F33"/>
    <w:rsid w:val="00541C1E"/>
    <w:rsid w:val="005421E9"/>
    <w:rsid w:val="005427AB"/>
    <w:rsid w:val="0054400C"/>
    <w:rsid w:val="00544C78"/>
    <w:rsid w:val="00544F2C"/>
    <w:rsid w:val="0054539A"/>
    <w:rsid w:val="00545C46"/>
    <w:rsid w:val="005473DD"/>
    <w:rsid w:val="00547A5C"/>
    <w:rsid w:val="00547C4C"/>
    <w:rsid w:val="00550463"/>
    <w:rsid w:val="005510F5"/>
    <w:rsid w:val="005551AE"/>
    <w:rsid w:val="005557EB"/>
    <w:rsid w:val="00555A3A"/>
    <w:rsid w:val="00555D37"/>
    <w:rsid w:val="00557033"/>
    <w:rsid w:val="005571B5"/>
    <w:rsid w:val="00560051"/>
    <w:rsid w:val="0056016C"/>
    <w:rsid w:val="0056146F"/>
    <w:rsid w:val="005619F1"/>
    <w:rsid w:val="005626E6"/>
    <w:rsid w:val="00563824"/>
    <w:rsid w:val="00563BC3"/>
    <w:rsid w:val="00564859"/>
    <w:rsid w:val="00564C20"/>
    <w:rsid w:val="005654D3"/>
    <w:rsid w:val="00567A6B"/>
    <w:rsid w:val="00567E11"/>
    <w:rsid w:val="005713EE"/>
    <w:rsid w:val="00571599"/>
    <w:rsid w:val="005718D7"/>
    <w:rsid w:val="00573365"/>
    <w:rsid w:val="00573DE3"/>
    <w:rsid w:val="005753E8"/>
    <w:rsid w:val="00576F97"/>
    <w:rsid w:val="00576FEA"/>
    <w:rsid w:val="00577D90"/>
    <w:rsid w:val="00577E82"/>
    <w:rsid w:val="005804F0"/>
    <w:rsid w:val="00581304"/>
    <w:rsid w:val="00582202"/>
    <w:rsid w:val="00582E67"/>
    <w:rsid w:val="00583A32"/>
    <w:rsid w:val="0058438D"/>
    <w:rsid w:val="00585AE0"/>
    <w:rsid w:val="00586068"/>
    <w:rsid w:val="00590A71"/>
    <w:rsid w:val="00591515"/>
    <w:rsid w:val="005943EF"/>
    <w:rsid w:val="005956F7"/>
    <w:rsid w:val="00596D99"/>
    <w:rsid w:val="00597A3A"/>
    <w:rsid w:val="005A04FE"/>
    <w:rsid w:val="005A0A09"/>
    <w:rsid w:val="005A238D"/>
    <w:rsid w:val="005A3D11"/>
    <w:rsid w:val="005A3E59"/>
    <w:rsid w:val="005A41E1"/>
    <w:rsid w:val="005A49C5"/>
    <w:rsid w:val="005A6ACC"/>
    <w:rsid w:val="005B060A"/>
    <w:rsid w:val="005B08F4"/>
    <w:rsid w:val="005B143F"/>
    <w:rsid w:val="005B2257"/>
    <w:rsid w:val="005B49F7"/>
    <w:rsid w:val="005B4D53"/>
    <w:rsid w:val="005B531B"/>
    <w:rsid w:val="005B54E2"/>
    <w:rsid w:val="005B5685"/>
    <w:rsid w:val="005B5A7F"/>
    <w:rsid w:val="005B5BEF"/>
    <w:rsid w:val="005C0551"/>
    <w:rsid w:val="005C1B4A"/>
    <w:rsid w:val="005C3049"/>
    <w:rsid w:val="005C4F40"/>
    <w:rsid w:val="005C5B23"/>
    <w:rsid w:val="005C6826"/>
    <w:rsid w:val="005C79FF"/>
    <w:rsid w:val="005D0667"/>
    <w:rsid w:val="005D070C"/>
    <w:rsid w:val="005D1398"/>
    <w:rsid w:val="005D1967"/>
    <w:rsid w:val="005D22B1"/>
    <w:rsid w:val="005D354E"/>
    <w:rsid w:val="005D4B2D"/>
    <w:rsid w:val="005D4CF7"/>
    <w:rsid w:val="005D4F3A"/>
    <w:rsid w:val="005D50F7"/>
    <w:rsid w:val="005D707F"/>
    <w:rsid w:val="005D70A0"/>
    <w:rsid w:val="005D7289"/>
    <w:rsid w:val="005D7637"/>
    <w:rsid w:val="005E0117"/>
    <w:rsid w:val="005E0641"/>
    <w:rsid w:val="005E07DD"/>
    <w:rsid w:val="005E25EE"/>
    <w:rsid w:val="005E27EC"/>
    <w:rsid w:val="005E282B"/>
    <w:rsid w:val="005E415D"/>
    <w:rsid w:val="005E69AE"/>
    <w:rsid w:val="005E6EEF"/>
    <w:rsid w:val="005E7A62"/>
    <w:rsid w:val="005F0CB5"/>
    <w:rsid w:val="005F3B05"/>
    <w:rsid w:val="005F471A"/>
    <w:rsid w:val="005F5A3D"/>
    <w:rsid w:val="005F758A"/>
    <w:rsid w:val="005F7FE3"/>
    <w:rsid w:val="006000DB"/>
    <w:rsid w:val="00600EA7"/>
    <w:rsid w:val="00601616"/>
    <w:rsid w:val="006017F5"/>
    <w:rsid w:val="00601B73"/>
    <w:rsid w:val="00602764"/>
    <w:rsid w:val="006070AA"/>
    <w:rsid w:val="006078A6"/>
    <w:rsid w:val="00607F6B"/>
    <w:rsid w:val="0061152F"/>
    <w:rsid w:val="006121A7"/>
    <w:rsid w:val="006122FC"/>
    <w:rsid w:val="0061263E"/>
    <w:rsid w:val="0061272C"/>
    <w:rsid w:val="006138B5"/>
    <w:rsid w:val="0061477C"/>
    <w:rsid w:val="006149CC"/>
    <w:rsid w:val="006155E1"/>
    <w:rsid w:val="00617004"/>
    <w:rsid w:val="00617788"/>
    <w:rsid w:val="00621441"/>
    <w:rsid w:val="00621813"/>
    <w:rsid w:val="00622533"/>
    <w:rsid w:val="00622FC5"/>
    <w:rsid w:val="0062336D"/>
    <w:rsid w:val="0062349B"/>
    <w:rsid w:val="00624524"/>
    <w:rsid w:val="00625044"/>
    <w:rsid w:val="0062548F"/>
    <w:rsid w:val="006266AB"/>
    <w:rsid w:val="006267B2"/>
    <w:rsid w:val="0063112D"/>
    <w:rsid w:val="00631226"/>
    <w:rsid w:val="00631A67"/>
    <w:rsid w:val="00632379"/>
    <w:rsid w:val="00632804"/>
    <w:rsid w:val="00632AD6"/>
    <w:rsid w:val="00632EE0"/>
    <w:rsid w:val="00633423"/>
    <w:rsid w:val="00633EBA"/>
    <w:rsid w:val="006347E5"/>
    <w:rsid w:val="006355DD"/>
    <w:rsid w:val="006361A1"/>
    <w:rsid w:val="00636DF0"/>
    <w:rsid w:val="006372BE"/>
    <w:rsid w:val="0063737D"/>
    <w:rsid w:val="00637405"/>
    <w:rsid w:val="00637C36"/>
    <w:rsid w:val="006428B9"/>
    <w:rsid w:val="00642933"/>
    <w:rsid w:val="00644593"/>
    <w:rsid w:val="00644EB9"/>
    <w:rsid w:val="006450A8"/>
    <w:rsid w:val="00645A57"/>
    <w:rsid w:val="00645F50"/>
    <w:rsid w:val="00646BED"/>
    <w:rsid w:val="00646CED"/>
    <w:rsid w:val="00647D56"/>
    <w:rsid w:val="00650320"/>
    <w:rsid w:val="00650327"/>
    <w:rsid w:val="0065036E"/>
    <w:rsid w:val="00651102"/>
    <w:rsid w:val="00651A38"/>
    <w:rsid w:val="006522DF"/>
    <w:rsid w:val="0065263C"/>
    <w:rsid w:val="00652721"/>
    <w:rsid w:val="00652F8A"/>
    <w:rsid w:val="006532A2"/>
    <w:rsid w:val="00653583"/>
    <w:rsid w:val="006541AA"/>
    <w:rsid w:val="00654523"/>
    <w:rsid w:val="00655E84"/>
    <w:rsid w:val="00656288"/>
    <w:rsid w:val="00657FFE"/>
    <w:rsid w:val="00664387"/>
    <w:rsid w:val="00665D92"/>
    <w:rsid w:val="00666713"/>
    <w:rsid w:val="00667FD4"/>
    <w:rsid w:val="00672DFA"/>
    <w:rsid w:val="006736AF"/>
    <w:rsid w:val="00675607"/>
    <w:rsid w:val="0067668B"/>
    <w:rsid w:val="0067694F"/>
    <w:rsid w:val="006770FE"/>
    <w:rsid w:val="0068112A"/>
    <w:rsid w:val="0068168D"/>
    <w:rsid w:val="00682177"/>
    <w:rsid w:val="00683EAA"/>
    <w:rsid w:val="006841D5"/>
    <w:rsid w:val="0068458D"/>
    <w:rsid w:val="00684C1C"/>
    <w:rsid w:val="006869B8"/>
    <w:rsid w:val="00686D31"/>
    <w:rsid w:val="00687325"/>
    <w:rsid w:val="006876AE"/>
    <w:rsid w:val="0069065D"/>
    <w:rsid w:val="00692179"/>
    <w:rsid w:val="006931C6"/>
    <w:rsid w:val="006940A5"/>
    <w:rsid w:val="006946CA"/>
    <w:rsid w:val="006955F6"/>
    <w:rsid w:val="00696002"/>
    <w:rsid w:val="00696376"/>
    <w:rsid w:val="00696915"/>
    <w:rsid w:val="00696960"/>
    <w:rsid w:val="006972D6"/>
    <w:rsid w:val="006A00CD"/>
    <w:rsid w:val="006A13BB"/>
    <w:rsid w:val="006A153B"/>
    <w:rsid w:val="006A20C2"/>
    <w:rsid w:val="006A2A54"/>
    <w:rsid w:val="006A3930"/>
    <w:rsid w:val="006A4175"/>
    <w:rsid w:val="006A4818"/>
    <w:rsid w:val="006A641D"/>
    <w:rsid w:val="006A728D"/>
    <w:rsid w:val="006A750B"/>
    <w:rsid w:val="006B166E"/>
    <w:rsid w:val="006B3831"/>
    <w:rsid w:val="006B3BA2"/>
    <w:rsid w:val="006B4969"/>
    <w:rsid w:val="006B4996"/>
    <w:rsid w:val="006B59B2"/>
    <w:rsid w:val="006B6C2F"/>
    <w:rsid w:val="006B6F60"/>
    <w:rsid w:val="006B7629"/>
    <w:rsid w:val="006C0E44"/>
    <w:rsid w:val="006C149C"/>
    <w:rsid w:val="006C3111"/>
    <w:rsid w:val="006C46A1"/>
    <w:rsid w:val="006C4F8C"/>
    <w:rsid w:val="006C5CD3"/>
    <w:rsid w:val="006C68D3"/>
    <w:rsid w:val="006C7346"/>
    <w:rsid w:val="006D18F4"/>
    <w:rsid w:val="006D1C4E"/>
    <w:rsid w:val="006D2571"/>
    <w:rsid w:val="006D2E40"/>
    <w:rsid w:val="006D34EC"/>
    <w:rsid w:val="006D3690"/>
    <w:rsid w:val="006D4586"/>
    <w:rsid w:val="006D66D2"/>
    <w:rsid w:val="006D6C9B"/>
    <w:rsid w:val="006D739F"/>
    <w:rsid w:val="006D77D8"/>
    <w:rsid w:val="006E0716"/>
    <w:rsid w:val="006E0DED"/>
    <w:rsid w:val="006E1BC8"/>
    <w:rsid w:val="006E23AE"/>
    <w:rsid w:val="006E2412"/>
    <w:rsid w:val="006E2E60"/>
    <w:rsid w:val="006E30D1"/>
    <w:rsid w:val="006E4899"/>
    <w:rsid w:val="006E5888"/>
    <w:rsid w:val="006E6109"/>
    <w:rsid w:val="006E67ED"/>
    <w:rsid w:val="006E7AFF"/>
    <w:rsid w:val="006F2075"/>
    <w:rsid w:val="006F5738"/>
    <w:rsid w:val="006F5A10"/>
    <w:rsid w:val="006F6946"/>
    <w:rsid w:val="006F6AC1"/>
    <w:rsid w:val="006F7A6B"/>
    <w:rsid w:val="00700BB2"/>
    <w:rsid w:val="00700C87"/>
    <w:rsid w:val="00700F6C"/>
    <w:rsid w:val="0070132F"/>
    <w:rsid w:val="00702017"/>
    <w:rsid w:val="00702B8F"/>
    <w:rsid w:val="00702C52"/>
    <w:rsid w:val="00703DCE"/>
    <w:rsid w:val="007045F6"/>
    <w:rsid w:val="007073BA"/>
    <w:rsid w:val="007076F6"/>
    <w:rsid w:val="00710417"/>
    <w:rsid w:val="00710B0A"/>
    <w:rsid w:val="007114D1"/>
    <w:rsid w:val="00711653"/>
    <w:rsid w:val="00713FFE"/>
    <w:rsid w:val="0071592E"/>
    <w:rsid w:val="00716986"/>
    <w:rsid w:val="0071796F"/>
    <w:rsid w:val="00721000"/>
    <w:rsid w:val="0072135C"/>
    <w:rsid w:val="007233F3"/>
    <w:rsid w:val="00723887"/>
    <w:rsid w:val="0072403E"/>
    <w:rsid w:val="00725510"/>
    <w:rsid w:val="007256A8"/>
    <w:rsid w:val="00725936"/>
    <w:rsid w:val="00726371"/>
    <w:rsid w:val="00726C5A"/>
    <w:rsid w:val="0073026D"/>
    <w:rsid w:val="00730DF0"/>
    <w:rsid w:val="00734F57"/>
    <w:rsid w:val="00735A5C"/>
    <w:rsid w:val="00735CF6"/>
    <w:rsid w:val="007362D9"/>
    <w:rsid w:val="00736516"/>
    <w:rsid w:val="007400F7"/>
    <w:rsid w:val="00740263"/>
    <w:rsid w:val="00742C9A"/>
    <w:rsid w:val="0074303E"/>
    <w:rsid w:val="00743B31"/>
    <w:rsid w:val="00743C4F"/>
    <w:rsid w:val="0074576E"/>
    <w:rsid w:val="00745FB2"/>
    <w:rsid w:val="00746747"/>
    <w:rsid w:val="007467AE"/>
    <w:rsid w:val="0075229D"/>
    <w:rsid w:val="00752F42"/>
    <w:rsid w:val="007538DB"/>
    <w:rsid w:val="00753D90"/>
    <w:rsid w:val="0075416A"/>
    <w:rsid w:val="00756582"/>
    <w:rsid w:val="00757511"/>
    <w:rsid w:val="007576F4"/>
    <w:rsid w:val="00757FA9"/>
    <w:rsid w:val="007603D1"/>
    <w:rsid w:val="00760CF1"/>
    <w:rsid w:val="00760D4C"/>
    <w:rsid w:val="00760E88"/>
    <w:rsid w:val="00761008"/>
    <w:rsid w:val="00761A99"/>
    <w:rsid w:val="00762B8E"/>
    <w:rsid w:val="00764464"/>
    <w:rsid w:val="0076456D"/>
    <w:rsid w:val="00764859"/>
    <w:rsid w:val="00764A8F"/>
    <w:rsid w:val="00764CF6"/>
    <w:rsid w:val="00764EDC"/>
    <w:rsid w:val="00765953"/>
    <w:rsid w:val="00766079"/>
    <w:rsid w:val="00766906"/>
    <w:rsid w:val="00767AB2"/>
    <w:rsid w:val="00773D7B"/>
    <w:rsid w:val="00773F72"/>
    <w:rsid w:val="00774A5D"/>
    <w:rsid w:val="00775E46"/>
    <w:rsid w:val="0077621D"/>
    <w:rsid w:val="00776278"/>
    <w:rsid w:val="0077795C"/>
    <w:rsid w:val="00777DF5"/>
    <w:rsid w:val="00780DBA"/>
    <w:rsid w:val="007811F2"/>
    <w:rsid w:val="0078182B"/>
    <w:rsid w:val="00782BA7"/>
    <w:rsid w:val="00783588"/>
    <w:rsid w:val="00785B24"/>
    <w:rsid w:val="00790D43"/>
    <w:rsid w:val="00791204"/>
    <w:rsid w:val="00791719"/>
    <w:rsid w:val="00792F22"/>
    <w:rsid w:val="00793AB9"/>
    <w:rsid w:val="0079408A"/>
    <w:rsid w:val="00794538"/>
    <w:rsid w:val="007951C9"/>
    <w:rsid w:val="00796AB6"/>
    <w:rsid w:val="00796BD8"/>
    <w:rsid w:val="007979D2"/>
    <w:rsid w:val="007A0D6A"/>
    <w:rsid w:val="007A1FB1"/>
    <w:rsid w:val="007A4B08"/>
    <w:rsid w:val="007A57B3"/>
    <w:rsid w:val="007A5B52"/>
    <w:rsid w:val="007A60E9"/>
    <w:rsid w:val="007A681E"/>
    <w:rsid w:val="007A6A4B"/>
    <w:rsid w:val="007A6B27"/>
    <w:rsid w:val="007A6C8A"/>
    <w:rsid w:val="007A7326"/>
    <w:rsid w:val="007A7858"/>
    <w:rsid w:val="007B1653"/>
    <w:rsid w:val="007B1A38"/>
    <w:rsid w:val="007B1E78"/>
    <w:rsid w:val="007B4088"/>
    <w:rsid w:val="007B4664"/>
    <w:rsid w:val="007B6725"/>
    <w:rsid w:val="007B7062"/>
    <w:rsid w:val="007B7068"/>
    <w:rsid w:val="007B72A3"/>
    <w:rsid w:val="007C0BF6"/>
    <w:rsid w:val="007C2283"/>
    <w:rsid w:val="007C24DA"/>
    <w:rsid w:val="007C290F"/>
    <w:rsid w:val="007C2D3E"/>
    <w:rsid w:val="007C2F71"/>
    <w:rsid w:val="007C30A8"/>
    <w:rsid w:val="007C339B"/>
    <w:rsid w:val="007C494F"/>
    <w:rsid w:val="007C51BF"/>
    <w:rsid w:val="007C5AEF"/>
    <w:rsid w:val="007D1096"/>
    <w:rsid w:val="007D16C2"/>
    <w:rsid w:val="007D2120"/>
    <w:rsid w:val="007D2AE2"/>
    <w:rsid w:val="007D2D37"/>
    <w:rsid w:val="007D2FC5"/>
    <w:rsid w:val="007D321F"/>
    <w:rsid w:val="007D39B9"/>
    <w:rsid w:val="007D3BD4"/>
    <w:rsid w:val="007D5C13"/>
    <w:rsid w:val="007D6A7F"/>
    <w:rsid w:val="007D7F40"/>
    <w:rsid w:val="007E00F4"/>
    <w:rsid w:val="007E039B"/>
    <w:rsid w:val="007E0B1B"/>
    <w:rsid w:val="007E0D44"/>
    <w:rsid w:val="007E1785"/>
    <w:rsid w:val="007E1FDB"/>
    <w:rsid w:val="007E288C"/>
    <w:rsid w:val="007E294E"/>
    <w:rsid w:val="007E2F65"/>
    <w:rsid w:val="007E3354"/>
    <w:rsid w:val="007E41A2"/>
    <w:rsid w:val="007E6037"/>
    <w:rsid w:val="007E6E80"/>
    <w:rsid w:val="007E70B0"/>
    <w:rsid w:val="007F05A0"/>
    <w:rsid w:val="007F0D94"/>
    <w:rsid w:val="007F12AD"/>
    <w:rsid w:val="007F19E0"/>
    <w:rsid w:val="007F4397"/>
    <w:rsid w:val="007F47F8"/>
    <w:rsid w:val="007F4C83"/>
    <w:rsid w:val="007F4CB1"/>
    <w:rsid w:val="007F506A"/>
    <w:rsid w:val="007F58E6"/>
    <w:rsid w:val="007F64B7"/>
    <w:rsid w:val="007F730F"/>
    <w:rsid w:val="007F79E5"/>
    <w:rsid w:val="00801190"/>
    <w:rsid w:val="00801A1A"/>
    <w:rsid w:val="00802BC7"/>
    <w:rsid w:val="00802DE6"/>
    <w:rsid w:val="008035A9"/>
    <w:rsid w:val="0080368C"/>
    <w:rsid w:val="00803FC3"/>
    <w:rsid w:val="008063D5"/>
    <w:rsid w:val="008076CD"/>
    <w:rsid w:val="00807B10"/>
    <w:rsid w:val="00811262"/>
    <w:rsid w:val="00813C38"/>
    <w:rsid w:val="0081401A"/>
    <w:rsid w:val="008145BC"/>
    <w:rsid w:val="00814880"/>
    <w:rsid w:val="00814F92"/>
    <w:rsid w:val="00817C98"/>
    <w:rsid w:val="0082113C"/>
    <w:rsid w:val="008217D4"/>
    <w:rsid w:val="00821DE8"/>
    <w:rsid w:val="00822AA7"/>
    <w:rsid w:val="00822AF3"/>
    <w:rsid w:val="00823CAE"/>
    <w:rsid w:val="008243A4"/>
    <w:rsid w:val="00824503"/>
    <w:rsid w:val="008257A7"/>
    <w:rsid w:val="00826821"/>
    <w:rsid w:val="00827F33"/>
    <w:rsid w:val="00830023"/>
    <w:rsid w:val="00830749"/>
    <w:rsid w:val="00830B5C"/>
    <w:rsid w:val="00830EB4"/>
    <w:rsid w:val="008313C3"/>
    <w:rsid w:val="008313E9"/>
    <w:rsid w:val="00831BEA"/>
    <w:rsid w:val="00832977"/>
    <w:rsid w:val="00832B1E"/>
    <w:rsid w:val="008330E2"/>
    <w:rsid w:val="00833ACA"/>
    <w:rsid w:val="00833D13"/>
    <w:rsid w:val="008345F4"/>
    <w:rsid w:val="00834756"/>
    <w:rsid w:val="00835F49"/>
    <w:rsid w:val="008360EB"/>
    <w:rsid w:val="0083637E"/>
    <w:rsid w:val="00836650"/>
    <w:rsid w:val="00836FC9"/>
    <w:rsid w:val="00837768"/>
    <w:rsid w:val="00840E07"/>
    <w:rsid w:val="0084212C"/>
    <w:rsid w:val="008421BA"/>
    <w:rsid w:val="0084268B"/>
    <w:rsid w:val="00842AC6"/>
    <w:rsid w:val="0084434F"/>
    <w:rsid w:val="008446E8"/>
    <w:rsid w:val="0084493D"/>
    <w:rsid w:val="00845B0F"/>
    <w:rsid w:val="00846431"/>
    <w:rsid w:val="00846478"/>
    <w:rsid w:val="00847212"/>
    <w:rsid w:val="00847F17"/>
    <w:rsid w:val="00851A6F"/>
    <w:rsid w:val="008530B5"/>
    <w:rsid w:val="008534AC"/>
    <w:rsid w:val="00855BE7"/>
    <w:rsid w:val="00856750"/>
    <w:rsid w:val="008573B8"/>
    <w:rsid w:val="00857C29"/>
    <w:rsid w:val="00860AF4"/>
    <w:rsid w:val="008633DF"/>
    <w:rsid w:val="00864455"/>
    <w:rsid w:val="008646DC"/>
    <w:rsid w:val="00864F98"/>
    <w:rsid w:val="00865362"/>
    <w:rsid w:val="00866807"/>
    <w:rsid w:val="008669E3"/>
    <w:rsid w:val="00866A22"/>
    <w:rsid w:val="0086791B"/>
    <w:rsid w:val="00867C3F"/>
    <w:rsid w:val="00867CC5"/>
    <w:rsid w:val="008704E7"/>
    <w:rsid w:val="008716A1"/>
    <w:rsid w:val="00871714"/>
    <w:rsid w:val="00872687"/>
    <w:rsid w:val="00873276"/>
    <w:rsid w:val="008734AD"/>
    <w:rsid w:val="00874080"/>
    <w:rsid w:val="0087498B"/>
    <w:rsid w:val="00874A61"/>
    <w:rsid w:val="00874C41"/>
    <w:rsid w:val="0087615E"/>
    <w:rsid w:val="008762AE"/>
    <w:rsid w:val="00876BA1"/>
    <w:rsid w:val="00876C44"/>
    <w:rsid w:val="00876F08"/>
    <w:rsid w:val="008777F4"/>
    <w:rsid w:val="00877A14"/>
    <w:rsid w:val="008800C7"/>
    <w:rsid w:val="0088053B"/>
    <w:rsid w:val="00881E66"/>
    <w:rsid w:val="00883C5A"/>
    <w:rsid w:val="00884536"/>
    <w:rsid w:val="00884F55"/>
    <w:rsid w:val="008862FC"/>
    <w:rsid w:val="008864E3"/>
    <w:rsid w:val="008867D7"/>
    <w:rsid w:val="00886BEC"/>
    <w:rsid w:val="00887953"/>
    <w:rsid w:val="00887EE0"/>
    <w:rsid w:val="008901A0"/>
    <w:rsid w:val="008905C5"/>
    <w:rsid w:val="00890CA2"/>
    <w:rsid w:val="00890FF4"/>
    <w:rsid w:val="00893ED8"/>
    <w:rsid w:val="008941CE"/>
    <w:rsid w:val="0089463C"/>
    <w:rsid w:val="00894C55"/>
    <w:rsid w:val="00894CD0"/>
    <w:rsid w:val="00895141"/>
    <w:rsid w:val="0089535A"/>
    <w:rsid w:val="008977CB"/>
    <w:rsid w:val="00897ADE"/>
    <w:rsid w:val="008A0979"/>
    <w:rsid w:val="008A16DD"/>
    <w:rsid w:val="008A18C1"/>
    <w:rsid w:val="008A3253"/>
    <w:rsid w:val="008A4073"/>
    <w:rsid w:val="008A4538"/>
    <w:rsid w:val="008A55A0"/>
    <w:rsid w:val="008A5B04"/>
    <w:rsid w:val="008A615E"/>
    <w:rsid w:val="008A620D"/>
    <w:rsid w:val="008A6A35"/>
    <w:rsid w:val="008B005E"/>
    <w:rsid w:val="008B08F3"/>
    <w:rsid w:val="008B10A3"/>
    <w:rsid w:val="008B1944"/>
    <w:rsid w:val="008B2E31"/>
    <w:rsid w:val="008B3295"/>
    <w:rsid w:val="008B4B58"/>
    <w:rsid w:val="008B5305"/>
    <w:rsid w:val="008B6231"/>
    <w:rsid w:val="008B742A"/>
    <w:rsid w:val="008B754B"/>
    <w:rsid w:val="008B78A6"/>
    <w:rsid w:val="008B7C9F"/>
    <w:rsid w:val="008C163E"/>
    <w:rsid w:val="008C2440"/>
    <w:rsid w:val="008C2E0C"/>
    <w:rsid w:val="008C31FD"/>
    <w:rsid w:val="008C3258"/>
    <w:rsid w:val="008C4740"/>
    <w:rsid w:val="008C52B5"/>
    <w:rsid w:val="008C63DE"/>
    <w:rsid w:val="008C6437"/>
    <w:rsid w:val="008C655C"/>
    <w:rsid w:val="008C6AB0"/>
    <w:rsid w:val="008C6D53"/>
    <w:rsid w:val="008C738C"/>
    <w:rsid w:val="008D1002"/>
    <w:rsid w:val="008D11AE"/>
    <w:rsid w:val="008D18C0"/>
    <w:rsid w:val="008D1B83"/>
    <w:rsid w:val="008D24F3"/>
    <w:rsid w:val="008D24F8"/>
    <w:rsid w:val="008D3216"/>
    <w:rsid w:val="008D7CDA"/>
    <w:rsid w:val="008E16A2"/>
    <w:rsid w:val="008E30F7"/>
    <w:rsid w:val="008E33F3"/>
    <w:rsid w:val="008E3A44"/>
    <w:rsid w:val="008E41B2"/>
    <w:rsid w:val="008E4E6C"/>
    <w:rsid w:val="008E4F01"/>
    <w:rsid w:val="008E6397"/>
    <w:rsid w:val="008E7293"/>
    <w:rsid w:val="008E755D"/>
    <w:rsid w:val="008E7568"/>
    <w:rsid w:val="008E7925"/>
    <w:rsid w:val="008F0DAE"/>
    <w:rsid w:val="008F0E35"/>
    <w:rsid w:val="008F1194"/>
    <w:rsid w:val="008F1835"/>
    <w:rsid w:val="008F191B"/>
    <w:rsid w:val="008F1A11"/>
    <w:rsid w:val="008F269B"/>
    <w:rsid w:val="008F278E"/>
    <w:rsid w:val="008F485C"/>
    <w:rsid w:val="008F6975"/>
    <w:rsid w:val="008F6B56"/>
    <w:rsid w:val="00901EA6"/>
    <w:rsid w:val="00903E26"/>
    <w:rsid w:val="009040D0"/>
    <w:rsid w:val="00904391"/>
    <w:rsid w:val="00904D5F"/>
    <w:rsid w:val="00904FC1"/>
    <w:rsid w:val="009053E5"/>
    <w:rsid w:val="0090574A"/>
    <w:rsid w:val="00905A01"/>
    <w:rsid w:val="009062AA"/>
    <w:rsid w:val="00906338"/>
    <w:rsid w:val="0090740E"/>
    <w:rsid w:val="00907CEB"/>
    <w:rsid w:val="00910626"/>
    <w:rsid w:val="009114BA"/>
    <w:rsid w:val="009119F6"/>
    <w:rsid w:val="009127B4"/>
    <w:rsid w:val="0091286E"/>
    <w:rsid w:val="00913BF7"/>
    <w:rsid w:val="00915342"/>
    <w:rsid w:val="009158FD"/>
    <w:rsid w:val="0091683E"/>
    <w:rsid w:val="00916B7D"/>
    <w:rsid w:val="009173BE"/>
    <w:rsid w:val="00920085"/>
    <w:rsid w:val="0092020E"/>
    <w:rsid w:val="009208F2"/>
    <w:rsid w:val="00921B9F"/>
    <w:rsid w:val="00922E81"/>
    <w:rsid w:val="0092360F"/>
    <w:rsid w:val="00923B1F"/>
    <w:rsid w:val="00924590"/>
    <w:rsid w:val="00924766"/>
    <w:rsid w:val="00924BAB"/>
    <w:rsid w:val="00924D10"/>
    <w:rsid w:val="009250F0"/>
    <w:rsid w:val="00925F78"/>
    <w:rsid w:val="00926FD3"/>
    <w:rsid w:val="009270A9"/>
    <w:rsid w:val="009309BE"/>
    <w:rsid w:val="00930A9F"/>
    <w:rsid w:val="00930EFA"/>
    <w:rsid w:val="00931AE5"/>
    <w:rsid w:val="00932125"/>
    <w:rsid w:val="00932BE4"/>
    <w:rsid w:val="00933464"/>
    <w:rsid w:val="009334EC"/>
    <w:rsid w:val="009352A4"/>
    <w:rsid w:val="0093623F"/>
    <w:rsid w:val="00936DA0"/>
    <w:rsid w:val="00936F41"/>
    <w:rsid w:val="009374BF"/>
    <w:rsid w:val="00940F8C"/>
    <w:rsid w:val="00941901"/>
    <w:rsid w:val="0094193A"/>
    <w:rsid w:val="00941A0F"/>
    <w:rsid w:val="00942CFE"/>
    <w:rsid w:val="00943019"/>
    <w:rsid w:val="009437FC"/>
    <w:rsid w:val="009464E9"/>
    <w:rsid w:val="00947640"/>
    <w:rsid w:val="009476EC"/>
    <w:rsid w:val="00951FE1"/>
    <w:rsid w:val="009521D0"/>
    <w:rsid w:val="009522D3"/>
    <w:rsid w:val="0095341D"/>
    <w:rsid w:val="0095372D"/>
    <w:rsid w:val="00955176"/>
    <w:rsid w:val="00955EA9"/>
    <w:rsid w:val="00956A1C"/>
    <w:rsid w:val="00956AF6"/>
    <w:rsid w:val="00957841"/>
    <w:rsid w:val="00957D30"/>
    <w:rsid w:val="009607AE"/>
    <w:rsid w:val="00960E49"/>
    <w:rsid w:val="00961C45"/>
    <w:rsid w:val="00962C19"/>
    <w:rsid w:val="00962C51"/>
    <w:rsid w:val="009635EA"/>
    <w:rsid w:val="00964DF0"/>
    <w:rsid w:val="0096584F"/>
    <w:rsid w:val="0096588A"/>
    <w:rsid w:val="00965B65"/>
    <w:rsid w:val="00967AE8"/>
    <w:rsid w:val="00967E84"/>
    <w:rsid w:val="0097026C"/>
    <w:rsid w:val="009705B9"/>
    <w:rsid w:val="00970E64"/>
    <w:rsid w:val="00970F94"/>
    <w:rsid w:val="0097193D"/>
    <w:rsid w:val="009723F4"/>
    <w:rsid w:val="00972732"/>
    <w:rsid w:val="00973107"/>
    <w:rsid w:val="00973FA5"/>
    <w:rsid w:val="009743D6"/>
    <w:rsid w:val="00974429"/>
    <w:rsid w:val="00974642"/>
    <w:rsid w:val="00974659"/>
    <w:rsid w:val="00974843"/>
    <w:rsid w:val="00975DF8"/>
    <w:rsid w:val="00977474"/>
    <w:rsid w:val="00980475"/>
    <w:rsid w:val="00980931"/>
    <w:rsid w:val="009814D8"/>
    <w:rsid w:val="00981B92"/>
    <w:rsid w:val="009831C3"/>
    <w:rsid w:val="00983E12"/>
    <w:rsid w:val="0098423E"/>
    <w:rsid w:val="00984B67"/>
    <w:rsid w:val="00984F67"/>
    <w:rsid w:val="009856F4"/>
    <w:rsid w:val="00985788"/>
    <w:rsid w:val="00986213"/>
    <w:rsid w:val="0098626A"/>
    <w:rsid w:val="00987F3C"/>
    <w:rsid w:val="009904F7"/>
    <w:rsid w:val="00990949"/>
    <w:rsid w:val="009918D9"/>
    <w:rsid w:val="009921AA"/>
    <w:rsid w:val="00992FB5"/>
    <w:rsid w:val="00993ACE"/>
    <w:rsid w:val="00993C40"/>
    <w:rsid w:val="0099420D"/>
    <w:rsid w:val="009954E1"/>
    <w:rsid w:val="00995522"/>
    <w:rsid w:val="00995F29"/>
    <w:rsid w:val="00997958"/>
    <w:rsid w:val="00997AF5"/>
    <w:rsid w:val="009A0637"/>
    <w:rsid w:val="009A1DB0"/>
    <w:rsid w:val="009A22A5"/>
    <w:rsid w:val="009A2B34"/>
    <w:rsid w:val="009A2B9E"/>
    <w:rsid w:val="009A4A70"/>
    <w:rsid w:val="009A53B9"/>
    <w:rsid w:val="009A74C7"/>
    <w:rsid w:val="009B0512"/>
    <w:rsid w:val="009B0833"/>
    <w:rsid w:val="009B0C47"/>
    <w:rsid w:val="009B10B6"/>
    <w:rsid w:val="009B1641"/>
    <w:rsid w:val="009B2523"/>
    <w:rsid w:val="009B2BEB"/>
    <w:rsid w:val="009B594A"/>
    <w:rsid w:val="009B69E4"/>
    <w:rsid w:val="009B6ED6"/>
    <w:rsid w:val="009B6F1F"/>
    <w:rsid w:val="009B7332"/>
    <w:rsid w:val="009B73D1"/>
    <w:rsid w:val="009B75C0"/>
    <w:rsid w:val="009C0A5E"/>
    <w:rsid w:val="009C11ED"/>
    <w:rsid w:val="009C2307"/>
    <w:rsid w:val="009C2A64"/>
    <w:rsid w:val="009C2DE9"/>
    <w:rsid w:val="009C37C1"/>
    <w:rsid w:val="009C427F"/>
    <w:rsid w:val="009C44A1"/>
    <w:rsid w:val="009C4E63"/>
    <w:rsid w:val="009C50C0"/>
    <w:rsid w:val="009C65E0"/>
    <w:rsid w:val="009C7967"/>
    <w:rsid w:val="009C7E3C"/>
    <w:rsid w:val="009D0CAE"/>
    <w:rsid w:val="009D10AC"/>
    <w:rsid w:val="009D1109"/>
    <w:rsid w:val="009D1AD5"/>
    <w:rsid w:val="009D1BF8"/>
    <w:rsid w:val="009D2163"/>
    <w:rsid w:val="009D3277"/>
    <w:rsid w:val="009D34C0"/>
    <w:rsid w:val="009D443D"/>
    <w:rsid w:val="009D4DD0"/>
    <w:rsid w:val="009D5692"/>
    <w:rsid w:val="009D654E"/>
    <w:rsid w:val="009D7CDB"/>
    <w:rsid w:val="009E0604"/>
    <w:rsid w:val="009E1067"/>
    <w:rsid w:val="009E20A7"/>
    <w:rsid w:val="009E2579"/>
    <w:rsid w:val="009E2C22"/>
    <w:rsid w:val="009E3555"/>
    <w:rsid w:val="009E38AF"/>
    <w:rsid w:val="009E3949"/>
    <w:rsid w:val="009E3F01"/>
    <w:rsid w:val="009E4504"/>
    <w:rsid w:val="009E4DAB"/>
    <w:rsid w:val="009E56C3"/>
    <w:rsid w:val="009E5D66"/>
    <w:rsid w:val="009E6678"/>
    <w:rsid w:val="009E6C1E"/>
    <w:rsid w:val="009E6DE3"/>
    <w:rsid w:val="009E76DB"/>
    <w:rsid w:val="009F01E0"/>
    <w:rsid w:val="009F0584"/>
    <w:rsid w:val="009F1A9C"/>
    <w:rsid w:val="009F1C8C"/>
    <w:rsid w:val="009F31A6"/>
    <w:rsid w:val="009F3341"/>
    <w:rsid w:val="009F3754"/>
    <w:rsid w:val="009F3DAC"/>
    <w:rsid w:val="009F461E"/>
    <w:rsid w:val="009F4A2C"/>
    <w:rsid w:val="009F4F79"/>
    <w:rsid w:val="009F56DE"/>
    <w:rsid w:val="009F571E"/>
    <w:rsid w:val="009F6852"/>
    <w:rsid w:val="009F791E"/>
    <w:rsid w:val="009F7A69"/>
    <w:rsid w:val="00A0089D"/>
    <w:rsid w:val="00A008EF"/>
    <w:rsid w:val="00A01869"/>
    <w:rsid w:val="00A019C8"/>
    <w:rsid w:val="00A01F98"/>
    <w:rsid w:val="00A02FAE"/>
    <w:rsid w:val="00A03118"/>
    <w:rsid w:val="00A03C9A"/>
    <w:rsid w:val="00A0667F"/>
    <w:rsid w:val="00A06EE0"/>
    <w:rsid w:val="00A07E6A"/>
    <w:rsid w:val="00A138D3"/>
    <w:rsid w:val="00A150FE"/>
    <w:rsid w:val="00A15260"/>
    <w:rsid w:val="00A15DF1"/>
    <w:rsid w:val="00A16832"/>
    <w:rsid w:val="00A20485"/>
    <w:rsid w:val="00A20531"/>
    <w:rsid w:val="00A218D0"/>
    <w:rsid w:val="00A21AD1"/>
    <w:rsid w:val="00A22676"/>
    <w:rsid w:val="00A2280E"/>
    <w:rsid w:val="00A25B25"/>
    <w:rsid w:val="00A25D5B"/>
    <w:rsid w:val="00A264FD"/>
    <w:rsid w:val="00A27347"/>
    <w:rsid w:val="00A2761B"/>
    <w:rsid w:val="00A277E8"/>
    <w:rsid w:val="00A30130"/>
    <w:rsid w:val="00A310B9"/>
    <w:rsid w:val="00A31D80"/>
    <w:rsid w:val="00A31EAE"/>
    <w:rsid w:val="00A3365F"/>
    <w:rsid w:val="00A33BF4"/>
    <w:rsid w:val="00A3409A"/>
    <w:rsid w:val="00A349EB"/>
    <w:rsid w:val="00A35B6C"/>
    <w:rsid w:val="00A361E1"/>
    <w:rsid w:val="00A36822"/>
    <w:rsid w:val="00A36C5D"/>
    <w:rsid w:val="00A37A23"/>
    <w:rsid w:val="00A4155C"/>
    <w:rsid w:val="00A41EDF"/>
    <w:rsid w:val="00A429C8"/>
    <w:rsid w:val="00A43AC3"/>
    <w:rsid w:val="00A46548"/>
    <w:rsid w:val="00A467B1"/>
    <w:rsid w:val="00A47184"/>
    <w:rsid w:val="00A476A8"/>
    <w:rsid w:val="00A478B7"/>
    <w:rsid w:val="00A479A5"/>
    <w:rsid w:val="00A47E9E"/>
    <w:rsid w:val="00A51800"/>
    <w:rsid w:val="00A5219B"/>
    <w:rsid w:val="00A52EE3"/>
    <w:rsid w:val="00A53305"/>
    <w:rsid w:val="00A53B64"/>
    <w:rsid w:val="00A53D73"/>
    <w:rsid w:val="00A53EF3"/>
    <w:rsid w:val="00A5431C"/>
    <w:rsid w:val="00A547C4"/>
    <w:rsid w:val="00A54BE6"/>
    <w:rsid w:val="00A55231"/>
    <w:rsid w:val="00A56561"/>
    <w:rsid w:val="00A56B0A"/>
    <w:rsid w:val="00A56D28"/>
    <w:rsid w:val="00A5775E"/>
    <w:rsid w:val="00A612AB"/>
    <w:rsid w:val="00A618A5"/>
    <w:rsid w:val="00A61B96"/>
    <w:rsid w:val="00A61C00"/>
    <w:rsid w:val="00A62B99"/>
    <w:rsid w:val="00A62EE1"/>
    <w:rsid w:val="00A645B4"/>
    <w:rsid w:val="00A64CB7"/>
    <w:rsid w:val="00A65F96"/>
    <w:rsid w:val="00A660C0"/>
    <w:rsid w:val="00A66A6A"/>
    <w:rsid w:val="00A66BE1"/>
    <w:rsid w:val="00A67457"/>
    <w:rsid w:val="00A67AB3"/>
    <w:rsid w:val="00A705DE"/>
    <w:rsid w:val="00A70BF9"/>
    <w:rsid w:val="00A70D43"/>
    <w:rsid w:val="00A7401E"/>
    <w:rsid w:val="00A750FA"/>
    <w:rsid w:val="00A750FF"/>
    <w:rsid w:val="00A76044"/>
    <w:rsid w:val="00A77134"/>
    <w:rsid w:val="00A776E1"/>
    <w:rsid w:val="00A809A5"/>
    <w:rsid w:val="00A80B1B"/>
    <w:rsid w:val="00A8336C"/>
    <w:rsid w:val="00A84FBA"/>
    <w:rsid w:val="00A871B1"/>
    <w:rsid w:val="00A871BF"/>
    <w:rsid w:val="00A87889"/>
    <w:rsid w:val="00A902D3"/>
    <w:rsid w:val="00A9097A"/>
    <w:rsid w:val="00A919D9"/>
    <w:rsid w:val="00A919E7"/>
    <w:rsid w:val="00A91A56"/>
    <w:rsid w:val="00A91C51"/>
    <w:rsid w:val="00A92237"/>
    <w:rsid w:val="00A922E7"/>
    <w:rsid w:val="00A93DE9"/>
    <w:rsid w:val="00A93E32"/>
    <w:rsid w:val="00A946BA"/>
    <w:rsid w:val="00A9492E"/>
    <w:rsid w:val="00A95111"/>
    <w:rsid w:val="00A9519D"/>
    <w:rsid w:val="00A9551C"/>
    <w:rsid w:val="00A9586C"/>
    <w:rsid w:val="00A9601F"/>
    <w:rsid w:val="00A975DA"/>
    <w:rsid w:val="00AA037E"/>
    <w:rsid w:val="00AA06B5"/>
    <w:rsid w:val="00AA11EC"/>
    <w:rsid w:val="00AA23B0"/>
    <w:rsid w:val="00AA2482"/>
    <w:rsid w:val="00AA3353"/>
    <w:rsid w:val="00AA4166"/>
    <w:rsid w:val="00AA47B8"/>
    <w:rsid w:val="00AA4AFA"/>
    <w:rsid w:val="00AA4EE6"/>
    <w:rsid w:val="00AA5952"/>
    <w:rsid w:val="00AA5A61"/>
    <w:rsid w:val="00AA604B"/>
    <w:rsid w:val="00AA613B"/>
    <w:rsid w:val="00AA6BDA"/>
    <w:rsid w:val="00AA6D80"/>
    <w:rsid w:val="00AA7B1E"/>
    <w:rsid w:val="00AB01AB"/>
    <w:rsid w:val="00AB0A93"/>
    <w:rsid w:val="00AB1CF9"/>
    <w:rsid w:val="00AB2F38"/>
    <w:rsid w:val="00AB3DC1"/>
    <w:rsid w:val="00AB3F2A"/>
    <w:rsid w:val="00AB4041"/>
    <w:rsid w:val="00AB4531"/>
    <w:rsid w:val="00AB4B89"/>
    <w:rsid w:val="00AB650F"/>
    <w:rsid w:val="00AB6959"/>
    <w:rsid w:val="00AB6C03"/>
    <w:rsid w:val="00AB7D19"/>
    <w:rsid w:val="00AC01AE"/>
    <w:rsid w:val="00AC0BA0"/>
    <w:rsid w:val="00AC1662"/>
    <w:rsid w:val="00AC1916"/>
    <w:rsid w:val="00AC1F7B"/>
    <w:rsid w:val="00AC29F9"/>
    <w:rsid w:val="00AC309B"/>
    <w:rsid w:val="00AC311F"/>
    <w:rsid w:val="00AC464B"/>
    <w:rsid w:val="00AC4AAC"/>
    <w:rsid w:val="00AC5B10"/>
    <w:rsid w:val="00AC5C2A"/>
    <w:rsid w:val="00AC61A9"/>
    <w:rsid w:val="00AC66DC"/>
    <w:rsid w:val="00AC6FFF"/>
    <w:rsid w:val="00AD0CCD"/>
    <w:rsid w:val="00AD12C7"/>
    <w:rsid w:val="00AD1E60"/>
    <w:rsid w:val="00AD2F4F"/>
    <w:rsid w:val="00AD3524"/>
    <w:rsid w:val="00AD3DA1"/>
    <w:rsid w:val="00AD45C4"/>
    <w:rsid w:val="00AD5B3F"/>
    <w:rsid w:val="00AD61B0"/>
    <w:rsid w:val="00AD669D"/>
    <w:rsid w:val="00AD6FC2"/>
    <w:rsid w:val="00AD72DA"/>
    <w:rsid w:val="00AD7C3E"/>
    <w:rsid w:val="00AE0D85"/>
    <w:rsid w:val="00AE126A"/>
    <w:rsid w:val="00AE1F37"/>
    <w:rsid w:val="00AE3070"/>
    <w:rsid w:val="00AE385E"/>
    <w:rsid w:val="00AE3DE6"/>
    <w:rsid w:val="00AE40AE"/>
    <w:rsid w:val="00AE42C4"/>
    <w:rsid w:val="00AE4593"/>
    <w:rsid w:val="00AE45E1"/>
    <w:rsid w:val="00AE56DF"/>
    <w:rsid w:val="00AE590B"/>
    <w:rsid w:val="00AE5FD8"/>
    <w:rsid w:val="00AE607F"/>
    <w:rsid w:val="00AE644F"/>
    <w:rsid w:val="00AE6A48"/>
    <w:rsid w:val="00AE6BBF"/>
    <w:rsid w:val="00AE6E7A"/>
    <w:rsid w:val="00AE6F34"/>
    <w:rsid w:val="00AF0441"/>
    <w:rsid w:val="00AF122C"/>
    <w:rsid w:val="00AF22A1"/>
    <w:rsid w:val="00AF22EE"/>
    <w:rsid w:val="00AF3158"/>
    <w:rsid w:val="00AF3B84"/>
    <w:rsid w:val="00AF4080"/>
    <w:rsid w:val="00AF54D6"/>
    <w:rsid w:val="00AF5AD4"/>
    <w:rsid w:val="00AF66CD"/>
    <w:rsid w:val="00AF6AEC"/>
    <w:rsid w:val="00AF6FB8"/>
    <w:rsid w:val="00AF7FDB"/>
    <w:rsid w:val="00B00698"/>
    <w:rsid w:val="00B00F39"/>
    <w:rsid w:val="00B017B2"/>
    <w:rsid w:val="00B02C2C"/>
    <w:rsid w:val="00B04B5A"/>
    <w:rsid w:val="00B04B84"/>
    <w:rsid w:val="00B04C0D"/>
    <w:rsid w:val="00B04E0C"/>
    <w:rsid w:val="00B052FE"/>
    <w:rsid w:val="00B05777"/>
    <w:rsid w:val="00B0671A"/>
    <w:rsid w:val="00B10140"/>
    <w:rsid w:val="00B1040C"/>
    <w:rsid w:val="00B12B10"/>
    <w:rsid w:val="00B1348E"/>
    <w:rsid w:val="00B13B10"/>
    <w:rsid w:val="00B141A3"/>
    <w:rsid w:val="00B14591"/>
    <w:rsid w:val="00B151FA"/>
    <w:rsid w:val="00B15404"/>
    <w:rsid w:val="00B2079C"/>
    <w:rsid w:val="00B21367"/>
    <w:rsid w:val="00B228AD"/>
    <w:rsid w:val="00B22DD7"/>
    <w:rsid w:val="00B2337A"/>
    <w:rsid w:val="00B23DCF"/>
    <w:rsid w:val="00B23E15"/>
    <w:rsid w:val="00B23E51"/>
    <w:rsid w:val="00B23FD2"/>
    <w:rsid w:val="00B2445B"/>
    <w:rsid w:val="00B254C5"/>
    <w:rsid w:val="00B25B7A"/>
    <w:rsid w:val="00B25D5E"/>
    <w:rsid w:val="00B25F12"/>
    <w:rsid w:val="00B26048"/>
    <w:rsid w:val="00B26739"/>
    <w:rsid w:val="00B27D8E"/>
    <w:rsid w:val="00B3000E"/>
    <w:rsid w:val="00B30627"/>
    <w:rsid w:val="00B3320F"/>
    <w:rsid w:val="00B3359E"/>
    <w:rsid w:val="00B33B11"/>
    <w:rsid w:val="00B35040"/>
    <w:rsid w:val="00B354CB"/>
    <w:rsid w:val="00B369A6"/>
    <w:rsid w:val="00B372AF"/>
    <w:rsid w:val="00B37A1B"/>
    <w:rsid w:val="00B37D00"/>
    <w:rsid w:val="00B42D72"/>
    <w:rsid w:val="00B432E5"/>
    <w:rsid w:val="00B447EA"/>
    <w:rsid w:val="00B45191"/>
    <w:rsid w:val="00B45B6E"/>
    <w:rsid w:val="00B461B4"/>
    <w:rsid w:val="00B46693"/>
    <w:rsid w:val="00B46F5B"/>
    <w:rsid w:val="00B47582"/>
    <w:rsid w:val="00B501BF"/>
    <w:rsid w:val="00B50C8F"/>
    <w:rsid w:val="00B5190B"/>
    <w:rsid w:val="00B51BF5"/>
    <w:rsid w:val="00B53B45"/>
    <w:rsid w:val="00B54B5C"/>
    <w:rsid w:val="00B55229"/>
    <w:rsid w:val="00B55264"/>
    <w:rsid w:val="00B5532C"/>
    <w:rsid w:val="00B556F0"/>
    <w:rsid w:val="00B55BE8"/>
    <w:rsid w:val="00B569DE"/>
    <w:rsid w:val="00B604C1"/>
    <w:rsid w:val="00B63450"/>
    <w:rsid w:val="00B63502"/>
    <w:rsid w:val="00B636EB"/>
    <w:rsid w:val="00B63F24"/>
    <w:rsid w:val="00B64106"/>
    <w:rsid w:val="00B64297"/>
    <w:rsid w:val="00B64E32"/>
    <w:rsid w:val="00B658E5"/>
    <w:rsid w:val="00B662AC"/>
    <w:rsid w:val="00B708D1"/>
    <w:rsid w:val="00B71371"/>
    <w:rsid w:val="00B7187B"/>
    <w:rsid w:val="00B71BF5"/>
    <w:rsid w:val="00B72300"/>
    <w:rsid w:val="00B7288D"/>
    <w:rsid w:val="00B72946"/>
    <w:rsid w:val="00B74D5D"/>
    <w:rsid w:val="00B74EDC"/>
    <w:rsid w:val="00B75703"/>
    <w:rsid w:val="00B766A3"/>
    <w:rsid w:val="00B768AC"/>
    <w:rsid w:val="00B77502"/>
    <w:rsid w:val="00B77806"/>
    <w:rsid w:val="00B77AE4"/>
    <w:rsid w:val="00B80427"/>
    <w:rsid w:val="00B80D03"/>
    <w:rsid w:val="00B84F3D"/>
    <w:rsid w:val="00B85DA4"/>
    <w:rsid w:val="00B86642"/>
    <w:rsid w:val="00B8761C"/>
    <w:rsid w:val="00B87D0C"/>
    <w:rsid w:val="00B87DB5"/>
    <w:rsid w:val="00B90B4D"/>
    <w:rsid w:val="00B90CDE"/>
    <w:rsid w:val="00B91411"/>
    <w:rsid w:val="00B91C3E"/>
    <w:rsid w:val="00B92AD6"/>
    <w:rsid w:val="00B9339F"/>
    <w:rsid w:val="00B939E9"/>
    <w:rsid w:val="00B93E17"/>
    <w:rsid w:val="00B949C2"/>
    <w:rsid w:val="00B94F69"/>
    <w:rsid w:val="00B964AA"/>
    <w:rsid w:val="00B96E74"/>
    <w:rsid w:val="00B9720C"/>
    <w:rsid w:val="00B97615"/>
    <w:rsid w:val="00B97B38"/>
    <w:rsid w:val="00BA04B8"/>
    <w:rsid w:val="00BA0F80"/>
    <w:rsid w:val="00BA1171"/>
    <w:rsid w:val="00BA16F1"/>
    <w:rsid w:val="00BA19A5"/>
    <w:rsid w:val="00BA1A92"/>
    <w:rsid w:val="00BA21BB"/>
    <w:rsid w:val="00BA2D88"/>
    <w:rsid w:val="00BA3331"/>
    <w:rsid w:val="00BA3345"/>
    <w:rsid w:val="00BA3617"/>
    <w:rsid w:val="00BA3933"/>
    <w:rsid w:val="00BA396F"/>
    <w:rsid w:val="00BA462B"/>
    <w:rsid w:val="00BA6A74"/>
    <w:rsid w:val="00BA6EF8"/>
    <w:rsid w:val="00BB0F95"/>
    <w:rsid w:val="00BB151E"/>
    <w:rsid w:val="00BB1673"/>
    <w:rsid w:val="00BB1A98"/>
    <w:rsid w:val="00BB249F"/>
    <w:rsid w:val="00BB2C10"/>
    <w:rsid w:val="00BB414F"/>
    <w:rsid w:val="00BB4897"/>
    <w:rsid w:val="00BB5FD4"/>
    <w:rsid w:val="00BB60C2"/>
    <w:rsid w:val="00BB64AB"/>
    <w:rsid w:val="00BB728A"/>
    <w:rsid w:val="00BC035A"/>
    <w:rsid w:val="00BC044C"/>
    <w:rsid w:val="00BC0456"/>
    <w:rsid w:val="00BC1145"/>
    <w:rsid w:val="00BC16DA"/>
    <w:rsid w:val="00BC32C1"/>
    <w:rsid w:val="00BC32F9"/>
    <w:rsid w:val="00BC37CC"/>
    <w:rsid w:val="00BC565E"/>
    <w:rsid w:val="00BC5A7C"/>
    <w:rsid w:val="00BC5AFC"/>
    <w:rsid w:val="00BC6392"/>
    <w:rsid w:val="00BC6CEE"/>
    <w:rsid w:val="00BC74DE"/>
    <w:rsid w:val="00BC7C05"/>
    <w:rsid w:val="00BD02C7"/>
    <w:rsid w:val="00BD093C"/>
    <w:rsid w:val="00BD20D9"/>
    <w:rsid w:val="00BD2315"/>
    <w:rsid w:val="00BD2780"/>
    <w:rsid w:val="00BD27DA"/>
    <w:rsid w:val="00BD2B48"/>
    <w:rsid w:val="00BD3334"/>
    <w:rsid w:val="00BD3FD9"/>
    <w:rsid w:val="00BD4BCB"/>
    <w:rsid w:val="00BD4CE3"/>
    <w:rsid w:val="00BD5707"/>
    <w:rsid w:val="00BD617F"/>
    <w:rsid w:val="00BE1ABC"/>
    <w:rsid w:val="00BE1BD1"/>
    <w:rsid w:val="00BE2D9D"/>
    <w:rsid w:val="00BE3180"/>
    <w:rsid w:val="00BE335C"/>
    <w:rsid w:val="00BE38A7"/>
    <w:rsid w:val="00BE43E3"/>
    <w:rsid w:val="00BE60E2"/>
    <w:rsid w:val="00BE665C"/>
    <w:rsid w:val="00BE6F4F"/>
    <w:rsid w:val="00BE7326"/>
    <w:rsid w:val="00BF04E2"/>
    <w:rsid w:val="00BF08E4"/>
    <w:rsid w:val="00BF1683"/>
    <w:rsid w:val="00BF19CB"/>
    <w:rsid w:val="00BF1C34"/>
    <w:rsid w:val="00BF2081"/>
    <w:rsid w:val="00BF3D6C"/>
    <w:rsid w:val="00BF4BDE"/>
    <w:rsid w:val="00BF5D0A"/>
    <w:rsid w:val="00BF618F"/>
    <w:rsid w:val="00BF675D"/>
    <w:rsid w:val="00BF6ADA"/>
    <w:rsid w:val="00BF73AA"/>
    <w:rsid w:val="00BF7556"/>
    <w:rsid w:val="00BF7846"/>
    <w:rsid w:val="00C0005A"/>
    <w:rsid w:val="00C01C06"/>
    <w:rsid w:val="00C0202E"/>
    <w:rsid w:val="00C02705"/>
    <w:rsid w:val="00C04B82"/>
    <w:rsid w:val="00C04C74"/>
    <w:rsid w:val="00C04C7B"/>
    <w:rsid w:val="00C06640"/>
    <w:rsid w:val="00C06A4E"/>
    <w:rsid w:val="00C06DF3"/>
    <w:rsid w:val="00C07084"/>
    <w:rsid w:val="00C0726F"/>
    <w:rsid w:val="00C11CC7"/>
    <w:rsid w:val="00C11F32"/>
    <w:rsid w:val="00C12F1C"/>
    <w:rsid w:val="00C131CC"/>
    <w:rsid w:val="00C13491"/>
    <w:rsid w:val="00C13DBF"/>
    <w:rsid w:val="00C14DC2"/>
    <w:rsid w:val="00C15993"/>
    <w:rsid w:val="00C164C4"/>
    <w:rsid w:val="00C17008"/>
    <w:rsid w:val="00C17C6E"/>
    <w:rsid w:val="00C222D2"/>
    <w:rsid w:val="00C2272C"/>
    <w:rsid w:val="00C22AEC"/>
    <w:rsid w:val="00C23E38"/>
    <w:rsid w:val="00C23ED6"/>
    <w:rsid w:val="00C23F80"/>
    <w:rsid w:val="00C255A1"/>
    <w:rsid w:val="00C2569D"/>
    <w:rsid w:val="00C259B2"/>
    <w:rsid w:val="00C25E99"/>
    <w:rsid w:val="00C269A5"/>
    <w:rsid w:val="00C26D0F"/>
    <w:rsid w:val="00C272D7"/>
    <w:rsid w:val="00C3109E"/>
    <w:rsid w:val="00C333AF"/>
    <w:rsid w:val="00C345A2"/>
    <w:rsid w:val="00C35103"/>
    <w:rsid w:val="00C3596C"/>
    <w:rsid w:val="00C359E4"/>
    <w:rsid w:val="00C35AEC"/>
    <w:rsid w:val="00C37143"/>
    <w:rsid w:val="00C37E35"/>
    <w:rsid w:val="00C37EA6"/>
    <w:rsid w:val="00C410CD"/>
    <w:rsid w:val="00C4251C"/>
    <w:rsid w:val="00C42C4C"/>
    <w:rsid w:val="00C42DA0"/>
    <w:rsid w:val="00C45132"/>
    <w:rsid w:val="00C452F0"/>
    <w:rsid w:val="00C45F44"/>
    <w:rsid w:val="00C4680C"/>
    <w:rsid w:val="00C50071"/>
    <w:rsid w:val="00C50194"/>
    <w:rsid w:val="00C503E7"/>
    <w:rsid w:val="00C511BE"/>
    <w:rsid w:val="00C5126F"/>
    <w:rsid w:val="00C51754"/>
    <w:rsid w:val="00C52AA8"/>
    <w:rsid w:val="00C52B17"/>
    <w:rsid w:val="00C52E16"/>
    <w:rsid w:val="00C53F15"/>
    <w:rsid w:val="00C552ED"/>
    <w:rsid w:val="00C55D26"/>
    <w:rsid w:val="00C566BA"/>
    <w:rsid w:val="00C56AC7"/>
    <w:rsid w:val="00C56D09"/>
    <w:rsid w:val="00C56E38"/>
    <w:rsid w:val="00C57649"/>
    <w:rsid w:val="00C57935"/>
    <w:rsid w:val="00C60861"/>
    <w:rsid w:val="00C608E9"/>
    <w:rsid w:val="00C60DA2"/>
    <w:rsid w:val="00C62873"/>
    <w:rsid w:val="00C6382F"/>
    <w:rsid w:val="00C63B36"/>
    <w:rsid w:val="00C63D68"/>
    <w:rsid w:val="00C64A46"/>
    <w:rsid w:val="00C65934"/>
    <w:rsid w:val="00C65BFA"/>
    <w:rsid w:val="00C666FB"/>
    <w:rsid w:val="00C669C7"/>
    <w:rsid w:val="00C67C56"/>
    <w:rsid w:val="00C67D68"/>
    <w:rsid w:val="00C7009C"/>
    <w:rsid w:val="00C7016E"/>
    <w:rsid w:val="00C7287D"/>
    <w:rsid w:val="00C73820"/>
    <w:rsid w:val="00C73BB4"/>
    <w:rsid w:val="00C7536D"/>
    <w:rsid w:val="00C753FE"/>
    <w:rsid w:val="00C75A88"/>
    <w:rsid w:val="00C761D7"/>
    <w:rsid w:val="00C769AA"/>
    <w:rsid w:val="00C7738E"/>
    <w:rsid w:val="00C80790"/>
    <w:rsid w:val="00C80A41"/>
    <w:rsid w:val="00C80F6F"/>
    <w:rsid w:val="00C81380"/>
    <w:rsid w:val="00C81B5B"/>
    <w:rsid w:val="00C82018"/>
    <w:rsid w:val="00C82528"/>
    <w:rsid w:val="00C829C7"/>
    <w:rsid w:val="00C83794"/>
    <w:rsid w:val="00C83AE5"/>
    <w:rsid w:val="00C83C99"/>
    <w:rsid w:val="00C83CD5"/>
    <w:rsid w:val="00C83F6E"/>
    <w:rsid w:val="00C85033"/>
    <w:rsid w:val="00C85AEF"/>
    <w:rsid w:val="00C85D20"/>
    <w:rsid w:val="00C86158"/>
    <w:rsid w:val="00C86958"/>
    <w:rsid w:val="00C86BD8"/>
    <w:rsid w:val="00C87A4A"/>
    <w:rsid w:val="00C87F93"/>
    <w:rsid w:val="00C9088C"/>
    <w:rsid w:val="00C91EDB"/>
    <w:rsid w:val="00C92844"/>
    <w:rsid w:val="00C935E0"/>
    <w:rsid w:val="00C95535"/>
    <w:rsid w:val="00C95652"/>
    <w:rsid w:val="00C95ABB"/>
    <w:rsid w:val="00C971B5"/>
    <w:rsid w:val="00CA0A5B"/>
    <w:rsid w:val="00CA1989"/>
    <w:rsid w:val="00CA35DC"/>
    <w:rsid w:val="00CA37EA"/>
    <w:rsid w:val="00CA4B91"/>
    <w:rsid w:val="00CA52BA"/>
    <w:rsid w:val="00CA5BB9"/>
    <w:rsid w:val="00CA6486"/>
    <w:rsid w:val="00CA6525"/>
    <w:rsid w:val="00CA693C"/>
    <w:rsid w:val="00CA693E"/>
    <w:rsid w:val="00CA75ED"/>
    <w:rsid w:val="00CA75FB"/>
    <w:rsid w:val="00CA7F3C"/>
    <w:rsid w:val="00CB133A"/>
    <w:rsid w:val="00CB1D92"/>
    <w:rsid w:val="00CB2C5D"/>
    <w:rsid w:val="00CB2E4E"/>
    <w:rsid w:val="00CB404F"/>
    <w:rsid w:val="00CB40B1"/>
    <w:rsid w:val="00CB5502"/>
    <w:rsid w:val="00CC24B8"/>
    <w:rsid w:val="00CC2A88"/>
    <w:rsid w:val="00CC2C50"/>
    <w:rsid w:val="00CC3A3E"/>
    <w:rsid w:val="00CC42BF"/>
    <w:rsid w:val="00CC4BB8"/>
    <w:rsid w:val="00CC689A"/>
    <w:rsid w:val="00CC7B23"/>
    <w:rsid w:val="00CC7B7D"/>
    <w:rsid w:val="00CD0091"/>
    <w:rsid w:val="00CD19E1"/>
    <w:rsid w:val="00CD2A53"/>
    <w:rsid w:val="00CD4125"/>
    <w:rsid w:val="00CD47E3"/>
    <w:rsid w:val="00CD4A56"/>
    <w:rsid w:val="00CD4FA4"/>
    <w:rsid w:val="00CD55AE"/>
    <w:rsid w:val="00CD55FF"/>
    <w:rsid w:val="00CD5FD6"/>
    <w:rsid w:val="00CD67D7"/>
    <w:rsid w:val="00CD7485"/>
    <w:rsid w:val="00CD74A6"/>
    <w:rsid w:val="00CE1109"/>
    <w:rsid w:val="00CE3C1C"/>
    <w:rsid w:val="00CE4855"/>
    <w:rsid w:val="00CE5A73"/>
    <w:rsid w:val="00CE672D"/>
    <w:rsid w:val="00CE6A85"/>
    <w:rsid w:val="00CE75AD"/>
    <w:rsid w:val="00CF1642"/>
    <w:rsid w:val="00CF1A04"/>
    <w:rsid w:val="00CF2E94"/>
    <w:rsid w:val="00CF38B5"/>
    <w:rsid w:val="00CF402D"/>
    <w:rsid w:val="00CF46EF"/>
    <w:rsid w:val="00CF5DA7"/>
    <w:rsid w:val="00CF66B6"/>
    <w:rsid w:val="00D000DA"/>
    <w:rsid w:val="00D02716"/>
    <w:rsid w:val="00D02B59"/>
    <w:rsid w:val="00D03077"/>
    <w:rsid w:val="00D03B85"/>
    <w:rsid w:val="00D04939"/>
    <w:rsid w:val="00D04F0E"/>
    <w:rsid w:val="00D05624"/>
    <w:rsid w:val="00D058D7"/>
    <w:rsid w:val="00D059EE"/>
    <w:rsid w:val="00D05C34"/>
    <w:rsid w:val="00D06320"/>
    <w:rsid w:val="00D06479"/>
    <w:rsid w:val="00D06BDE"/>
    <w:rsid w:val="00D10192"/>
    <w:rsid w:val="00D1253D"/>
    <w:rsid w:val="00D1287F"/>
    <w:rsid w:val="00D12FB6"/>
    <w:rsid w:val="00D12FD0"/>
    <w:rsid w:val="00D13A0B"/>
    <w:rsid w:val="00D140E8"/>
    <w:rsid w:val="00D14771"/>
    <w:rsid w:val="00D14AE7"/>
    <w:rsid w:val="00D158A6"/>
    <w:rsid w:val="00D15BDD"/>
    <w:rsid w:val="00D15DA9"/>
    <w:rsid w:val="00D1634E"/>
    <w:rsid w:val="00D165E9"/>
    <w:rsid w:val="00D1663E"/>
    <w:rsid w:val="00D1755D"/>
    <w:rsid w:val="00D20007"/>
    <w:rsid w:val="00D20356"/>
    <w:rsid w:val="00D2058C"/>
    <w:rsid w:val="00D211D9"/>
    <w:rsid w:val="00D25909"/>
    <w:rsid w:val="00D260A9"/>
    <w:rsid w:val="00D2652A"/>
    <w:rsid w:val="00D26722"/>
    <w:rsid w:val="00D27161"/>
    <w:rsid w:val="00D27E51"/>
    <w:rsid w:val="00D3076B"/>
    <w:rsid w:val="00D30B3F"/>
    <w:rsid w:val="00D31210"/>
    <w:rsid w:val="00D316F3"/>
    <w:rsid w:val="00D33C5A"/>
    <w:rsid w:val="00D3443D"/>
    <w:rsid w:val="00D37593"/>
    <w:rsid w:val="00D37E63"/>
    <w:rsid w:val="00D414A4"/>
    <w:rsid w:val="00D4230E"/>
    <w:rsid w:val="00D43462"/>
    <w:rsid w:val="00D436F4"/>
    <w:rsid w:val="00D43E2D"/>
    <w:rsid w:val="00D44B4B"/>
    <w:rsid w:val="00D45134"/>
    <w:rsid w:val="00D452DD"/>
    <w:rsid w:val="00D464D2"/>
    <w:rsid w:val="00D50079"/>
    <w:rsid w:val="00D5085D"/>
    <w:rsid w:val="00D50E01"/>
    <w:rsid w:val="00D5118D"/>
    <w:rsid w:val="00D5163C"/>
    <w:rsid w:val="00D525D8"/>
    <w:rsid w:val="00D529B8"/>
    <w:rsid w:val="00D52D75"/>
    <w:rsid w:val="00D53570"/>
    <w:rsid w:val="00D5379D"/>
    <w:rsid w:val="00D53F8C"/>
    <w:rsid w:val="00D54632"/>
    <w:rsid w:val="00D54D4C"/>
    <w:rsid w:val="00D54E6A"/>
    <w:rsid w:val="00D55921"/>
    <w:rsid w:val="00D55C20"/>
    <w:rsid w:val="00D57867"/>
    <w:rsid w:val="00D60560"/>
    <w:rsid w:val="00D617D9"/>
    <w:rsid w:val="00D61AC5"/>
    <w:rsid w:val="00D61B4E"/>
    <w:rsid w:val="00D61C9B"/>
    <w:rsid w:val="00D61E80"/>
    <w:rsid w:val="00D62799"/>
    <w:rsid w:val="00D62AC4"/>
    <w:rsid w:val="00D62F64"/>
    <w:rsid w:val="00D63909"/>
    <w:rsid w:val="00D6402C"/>
    <w:rsid w:val="00D64AB5"/>
    <w:rsid w:val="00D64F0B"/>
    <w:rsid w:val="00D665BE"/>
    <w:rsid w:val="00D66A45"/>
    <w:rsid w:val="00D66F42"/>
    <w:rsid w:val="00D66F6D"/>
    <w:rsid w:val="00D67B4D"/>
    <w:rsid w:val="00D70047"/>
    <w:rsid w:val="00D70C1F"/>
    <w:rsid w:val="00D70E01"/>
    <w:rsid w:val="00D70FF4"/>
    <w:rsid w:val="00D71793"/>
    <w:rsid w:val="00D7182F"/>
    <w:rsid w:val="00D758D8"/>
    <w:rsid w:val="00D77578"/>
    <w:rsid w:val="00D80855"/>
    <w:rsid w:val="00D80C65"/>
    <w:rsid w:val="00D81AA4"/>
    <w:rsid w:val="00D81E97"/>
    <w:rsid w:val="00D827CC"/>
    <w:rsid w:val="00D82C79"/>
    <w:rsid w:val="00D838C4"/>
    <w:rsid w:val="00D83B0E"/>
    <w:rsid w:val="00D83E44"/>
    <w:rsid w:val="00D85282"/>
    <w:rsid w:val="00D86ADE"/>
    <w:rsid w:val="00D86E9E"/>
    <w:rsid w:val="00D874A1"/>
    <w:rsid w:val="00D87B0F"/>
    <w:rsid w:val="00D87F42"/>
    <w:rsid w:val="00D904BD"/>
    <w:rsid w:val="00D904D2"/>
    <w:rsid w:val="00D90841"/>
    <w:rsid w:val="00D90EEA"/>
    <w:rsid w:val="00D93078"/>
    <w:rsid w:val="00D93D09"/>
    <w:rsid w:val="00D95F17"/>
    <w:rsid w:val="00D96CFD"/>
    <w:rsid w:val="00D970BB"/>
    <w:rsid w:val="00D97A89"/>
    <w:rsid w:val="00D97DAE"/>
    <w:rsid w:val="00DA0332"/>
    <w:rsid w:val="00DA0C30"/>
    <w:rsid w:val="00DA1421"/>
    <w:rsid w:val="00DA1AF1"/>
    <w:rsid w:val="00DA26AE"/>
    <w:rsid w:val="00DA2E95"/>
    <w:rsid w:val="00DA34F5"/>
    <w:rsid w:val="00DA476E"/>
    <w:rsid w:val="00DA4D52"/>
    <w:rsid w:val="00DA57CF"/>
    <w:rsid w:val="00DA5E20"/>
    <w:rsid w:val="00DA6513"/>
    <w:rsid w:val="00DA6A0B"/>
    <w:rsid w:val="00DA70EC"/>
    <w:rsid w:val="00DA7B92"/>
    <w:rsid w:val="00DB01EE"/>
    <w:rsid w:val="00DB13BA"/>
    <w:rsid w:val="00DB1D16"/>
    <w:rsid w:val="00DB3711"/>
    <w:rsid w:val="00DB3789"/>
    <w:rsid w:val="00DB55F5"/>
    <w:rsid w:val="00DB56DA"/>
    <w:rsid w:val="00DB5A1F"/>
    <w:rsid w:val="00DB5B95"/>
    <w:rsid w:val="00DB5C07"/>
    <w:rsid w:val="00DB7089"/>
    <w:rsid w:val="00DB79AF"/>
    <w:rsid w:val="00DC0C56"/>
    <w:rsid w:val="00DC0E68"/>
    <w:rsid w:val="00DC268C"/>
    <w:rsid w:val="00DC2DC7"/>
    <w:rsid w:val="00DC2DDC"/>
    <w:rsid w:val="00DC31A6"/>
    <w:rsid w:val="00DC3408"/>
    <w:rsid w:val="00DC3D5D"/>
    <w:rsid w:val="00DC3F84"/>
    <w:rsid w:val="00DC44C8"/>
    <w:rsid w:val="00DC63FD"/>
    <w:rsid w:val="00DC6635"/>
    <w:rsid w:val="00DD0021"/>
    <w:rsid w:val="00DD090D"/>
    <w:rsid w:val="00DD1326"/>
    <w:rsid w:val="00DD1DAE"/>
    <w:rsid w:val="00DD1F70"/>
    <w:rsid w:val="00DD264D"/>
    <w:rsid w:val="00DD2A16"/>
    <w:rsid w:val="00DD2E7C"/>
    <w:rsid w:val="00DD3BCB"/>
    <w:rsid w:val="00DD48B2"/>
    <w:rsid w:val="00DD4F62"/>
    <w:rsid w:val="00DD55FF"/>
    <w:rsid w:val="00DD64E5"/>
    <w:rsid w:val="00DD6588"/>
    <w:rsid w:val="00DE027D"/>
    <w:rsid w:val="00DE0C5E"/>
    <w:rsid w:val="00DE1767"/>
    <w:rsid w:val="00DE2592"/>
    <w:rsid w:val="00DE27B2"/>
    <w:rsid w:val="00DE2B97"/>
    <w:rsid w:val="00DE4295"/>
    <w:rsid w:val="00DE4737"/>
    <w:rsid w:val="00DE4CB9"/>
    <w:rsid w:val="00DE67F7"/>
    <w:rsid w:val="00DE6D5E"/>
    <w:rsid w:val="00DE7276"/>
    <w:rsid w:val="00DF118B"/>
    <w:rsid w:val="00DF1FB5"/>
    <w:rsid w:val="00DF231F"/>
    <w:rsid w:val="00DF2BFA"/>
    <w:rsid w:val="00DF4A3A"/>
    <w:rsid w:val="00DF5542"/>
    <w:rsid w:val="00DF559E"/>
    <w:rsid w:val="00DF65A2"/>
    <w:rsid w:val="00DF6BD3"/>
    <w:rsid w:val="00E0027B"/>
    <w:rsid w:val="00E01E0D"/>
    <w:rsid w:val="00E023E7"/>
    <w:rsid w:val="00E02852"/>
    <w:rsid w:val="00E02F34"/>
    <w:rsid w:val="00E0304C"/>
    <w:rsid w:val="00E035D8"/>
    <w:rsid w:val="00E077E1"/>
    <w:rsid w:val="00E112D0"/>
    <w:rsid w:val="00E11CD6"/>
    <w:rsid w:val="00E12490"/>
    <w:rsid w:val="00E1293B"/>
    <w:rsid w:val="00E12F4A"/>
    <w:rsid w:val="00E1364E"/>
    <w:rsid w:val="00E146C4"/>
    <w:rsid w:val="00E15BF2"/>
    <w:rsid w:val="00E15E41"/>
    <w:rsid w:val="00E167B0"/>
    <w:rsid w:val="00E167F1"/>
    <w:rsid w:val="00E16ABA"/>
    <w:rsid w:val="00E16AD6"/>
    <w:rsid w:val="00E176B0"/>
    <w:rsid w:val="00E21750"/>
    <w:rsid w:val="00E217E9"/>
    <w:rsid w:val="00E22414"/>
    <w:rsid w:val="00E23555"/>
    <w:rsid w:val="00E236FB"/>
    <w:rsid w:val="00E23EAD"/>
    <w:rsid w:val="00E255A2"/>
    <w:rsid w:val="00E2571A"/>
    <w:rsid w:val="00E27C6F"/>
    <w:rsid w:val="00E27D96"/>
    <w:rsid w:val="00E30C5D"/>
    <w:rsid w:val="00E30C8C"/>
    <w:rsid w:val="00E30DC8"/>
    <w:rsid w:val="00E321B1"/>
    <w:rsid w:val="00E32C06"/>
    <w:rsid w:val="00E32E2D"/>
    <w:rsid w:val="00E3358F"/>
    <w:rsid w:val="00E33B97"/>
    <w:rsid w:val="00E343F1"/>
    <w:rsid w:val="00E34E54"/>
    <w:rsid w:val="00E35574"/>
    <w:rsid w:val="00E35850"/>
    <w:rsid w:val="00E3588E"/>
    <w:rsid w:val="00E37041"/>
    <w:rsid w:val="00E4095C"/>
    <w:rsid w:val="00E40BD8"/>
    <w:rsid w:val="00E416B1"/>
    <w:rsid w:val="00E41EBB"/>
    <w:rsid w:val="00E4217C"/>
    <w:rsid w:val="00E424CB"/>
    <w:rsid w:val="00E426E4"/>
    <w:rsid w:val="00E42FFC"/>
    <w:rsid w:val="00E43902"/>
    <w:rsid w:val="00E44057"/>
    <w:rsid w:val="00E4417A"/>
    <w:rsid w:val="00E44CC7"/>
    <w:rsid w:val="00E45077"/>
    <w:rsid w:val="00E451D5"/>
    <w:rsid w:val="00E45838"/>
    <w:rsid w:val="00E45988"/>
    <w:rsid w:val="00E46B26"/>
    <w:rsid w:val="00E46D76"/>
    <w:rsid w:val="00E46FB5"/>
    <w:rsid w:val="00E527E9"/>
    <w:rsid w:val="00E52BC8"/>
    <w:rsid w:val="00E53071"/>
    <w:rsid w:val="00E535D7"/>
    <w:rsid w:val="00E53F24"/>
    <w:rsid w:val="00E54ABD"/>
    <w:rsid w:val="00E55D72"/>
    <w:rsid w:val="00E5621B"/>
    <w:rsid w:val="00E56CA6"/>
    <w:rsid w:val="00E6043E"/>
    <w:rsid w:val="00E61382"/>
    <w:rsid w:val="00E61D49"/>
    <w:rsid w:val="00E645C5"/>
    <w:rsid w:val="00E64AD9"/>
    <w:rsid w:val="00E6504A"/>
    <w:rsid w:val="00E6545F"/>
    <w:rsid w:val="00E65653"/>
    <w:rsid w:val="00E65851"/>
    <w:rsid w:val="00E66AA0"/>
    <w:rsid w:val="00E66C68"/>
    <w:rsid w:val="00E66C7E"/>
    <w:rsid w:val="00E67A51"/>
    <w:rsid w:val="00E70F3E"/>
    <w:rsid w:val="00E72F21"/>
    <w:rsid w:val="00E742E4"/>
    <w:rsid w:val="00E7567E"/>
    <w:rsid w:val="00E756CC"/>
    <w:rsid w:val="00E75FE5"/>
    <w:rsid w:val="00E7668A"/>
    <w:rsid w:val="00E766A8"/>
    <w:rsid w:val="00E76E78"/>
    <w:rsid w:val="00E7799C"/>
    <w:rsid w:val="00E77E19"/>
    <w:rsid w:val="00E77F94"/>
    <w:rsid w:val="00E8144F"/>
    <w:rsid w:val="00E821B7"/>
    <w:rsid w:val="00E82ABB"/>
    <w:rsid w:val="00E82F63"/>
    <w:rsid w:val="00E83133"/>
    <w:rsid w:val="00E84BE0"/>
    <w:rsid w:val="00E851C8"/>
    <w:rsid w:val="00E8544A"/>
    <w:rsid w:val="00E87C98"/>
    <w:rsid w:val="00E87D6F"/>
    <w:rsid w:val="00E901F5"/>
    <w:rsid w:val="00E90EB9"/>
    <w:rsid w:val="00E91B37"/>
    <w:rsid w:val="00E92758"/>
    <w:rsid w:val="00E92B18"/>
    <w:rsid w:val="00E938D8"/>
    <w:rsid w:val="00E938F6"/>
    <w:rsid w:val="00E949C8"/>
    <w:rsid w:val="00E94E2F"/>
    <w:rsid w:val="00E973EC"/>
    <w:rsid w:val="00EA0453"/>
    <w:rsid w:val="00EA0951"/>
    <w:rsid w:val="00EA130C"/>
    <w:rsid w:val="00EA2820"/>
    <w:rsid w:val="00EA396C"/>
    <w:rsid w:val="00EA5B71"/>
    <w:rsid w:val="00EA6079"/>
    <w:rsid w:val="00EA64FD"/>
    <w:rsid w:val="00EA7359"/>
    <w:rsid w:val="00EA79BA"/>
    <w:rsid w:val="00EA7E46"/>
    <w:rsid w:val="00EA7EAA"/>
    <w:rsid w:val="00EB016A"/>
    <w:rsid w:val="00EB130A"/>
    <w:rsid w:val="00EB1577"/>
    <w:rsid w:val="00EB22B2"/>
    <w:rsid w:val="00EB2476"/>
    <w:rsid w:val="00EB2BE5"/>
    <w:rsid w:val="00EB341E"/>
    <w:rsid w:val="00EB379A"/>
    <w:rsid w:val="00EB3D60"/>
    <w:rsid w:val="00EB3D9A"/>
    <w:rsid w:val="00EB4478"/>
    <w:rsid w:val="00EB6CD7"/>
    <w:rsid w:val="00EB7153"/>
    <w:rsid w:val="00EB7582"/>
    <w:rsid w:val="00EB7FF3"/>
    <w:rsid w:val="00EC1235"/>
    <w:rsid w:val="00EC158B"/>
    <w:rsid w:val="00EC1A2F"/>
    <w:rsid w:val="00EC2961"/>
    <w:rsid w:val="00EC2BBA"/>
    <w:rsid w:val="00EC342E"/>
    <w:rsid w:val="00EC4C25"/>
    <w:rsid w:val="00EC4F9F"/>
    <w:rsid w:val="00EC5057"/>
    <w:rsid w:val="00EC530A"/>
    <w:rsid w:val="00EC6291"/>
    <w:rsid w:val="00EC66C2"/>
    <w:rsid w:val="00EC6F4E"/>
    <w:rsid w:val="00ED1810"/>
    <w:rsid w:val="00ED26B2"/>
    <w:rsid w:val="00ED26BB"/>
    <w:rsid w:val="00ED2950"/>
    <w:rsid w:val="00ED3699"/>
    <w:rsid w:val="00ED4783"/>
    <w:rsid w:val="00ED4DE1"/>
    <w:rsid w:val="00ED5D3E"/>
    <w:rsid w:val="00ED5F0E"/>
    <w:rsid w:val="00ED6D50"/>
    <w:rsid w:val="00ED70EC"/>
    <w:rsid w:val="00ED7720"/>
    <w:rsid w:val="00ED7C40"/>
    <w:rsid w:val="00EE020F"/>
    <w:rsid w:val="00EE0A0E"/>
    <w:rsid w:val="00EE18A9"/>
    <w:rsid w:val="00EE2910"/>
    <w:rsid w:val="00EE2E74"/>
    <w:rsid w:val="00EE3BC5"/>
    <w:rsid w:val="00EE421D"/>
    <w:rsid w:val="00EE43CF"/>
    <w:rsid w:val="00EE5012"/>
    <w:rsid w:val="00EE60E6"/>
    <w:rsid w:val="00EE7376"/>
    <w:rsid w:val="00EE77ED"/>
    <w:rsid w:val="00EF024F"/>
    <w:rsid w:val="00EF03D9"/>
    <w:rsid w:val="00EF0998"/>
    <w:rsid w:val="00EF09B7"/>
    <w:rsid w:val="00EF1A76"/>
    <w:rsid w:val="00EF1D53"/>
    <w:rsid w:val="00EF2215"/>
    <w:rsid w:val="00EF5DE3"/>
    <w:rsid w:val="00EF6621"/>
    <w:rsid w:val="00EF7759"/>
    <w:rsid w:val="00EF7850"/>
    <w:rsid w:val="00EF7DDE"/>
    <w:rsid w:val="00F00CB8"/>
    <w:rsid w:val="00F016FE"/>
    <w:rsid w:val="00F01F0D"/>
    <w:rsid w:val="00F0283A"/>
    <w:rsid w:val="00F03556"/>
    <w:rsid w:val="00F04067"/>
    <w:rsid w:val="00F04E6D"/>
    <w:rsid w:val="00F05678"/>
    <w:rsid w:val="00F063A4"/>
    <w:rsid w:val="00F06479"/>
    <w:rsid w:val="00F068C5"/>
    <w:rsid w:val="00F07335"/>
    <w:rsid w:val="00F105A4"/>
    <w:rsid w:val="00F106E1"/>
    <w:rsid w:val="00F10AEB"/>
    <w:rsid w:val="00F117B2"/>
    <w:rsid w:val="00F118A0"/>
    <w:rsid w:val="00F1267F"/>
    <w:rsid w:val="00F140F7"/>
    <w:rsid w:val="00F144AE"/>
    <w:rsid w:val="00F15060"/>
    <w:rsid w:val="00F159A9"/>
    <w:rsid w:val="00F1636F"/>
    <w:rsid w:val="00F16A39"/>
    <w:rsid w:val="00F16FDA"/>
    <w:rsid w:val="00F170BA"/>
    <w:rsid w:val="00F20AAD"/>
    <w:rsid w:val="00F2322D"/>
    <w:rsid w:val="00F23F72"/>
    <w:rsid w:val="00F246DE"/>
    <w:rsid w:val="00F247D4"/>
    <w:rsid w:val="00F24D7B"/>
    <w:rsid w:val="00F27A01"/>
    <w:rsid w:val="00F3047F"/>
    <w:rsid w:val="00F320E5"/>
    <w:rsid w:val="00F328AA"/>
    <w:rsid w:val="00F32BE5"/>
    <w:rsid w:val="00F33852"/>
    <w:rsid w:val="00F33887"/>
    <w:rsid w:val="00F33EA7"/>
    <w:rsid w:val="00F33F99"/>
    <w:rsid w:val="00F34380"/>
    <w:rsid w:val="00F37A97"/>
    <w:rsid w:val="00F37F76"/>
    <w:rsid w:val="00F40772"/>
    <w:rsid w:val="00F40FDF"/>
    <w:rsid w:val="00F41674"/>
    <w:rsid w:val="00F42087"/>
    <w:rsid w:val="00F43C0B"/>
    <w:rsid w:val="00F44986"/>
    <w:rsid w:val="00F44A8F"/>
    <w:rsid w:val="00F450BF"/>
    <w:rsid w:val="00F457E6"/>
    <w:rsid w:val="00F45DE7"/>
    <w:rsid w:val="00F4735D"/>
    <w:rsid w:val="00F473DA"/>
    <w:rsid w:val="00F47855"/>
    <w:rsid w:val="00F47C44"/>
    <w:rsid w:val="00F5149F"/>
    <w:rsid w:val="00F5173B"/>
    <w:rsid w:val="00F5188F"/>
    <w:rsid w:val="00F52622"/>
    <w:rsid w:val="00F52EE3"/>
    <w:rsid w:val="00F545D4"/>
    <w:rsid w:val="00F546B7"/>
    <w:rsid w:val="00F552D8"/>
    <w:rsid w:val="00F55607"/>
    <w:rsid w:val="00F55895"/>
    <w:rsid w:val="00F569AD"/>
    <w:rsid w:val="00F57A90"/>
    <w:rsid w:val="00F57DEF"/>
    <w:rsid w:val="00F57FA2"/>
    <w:rsid w:val="00F63508"/>
    <w:rsid w:val="00F65515"/>
    <w:rsid w:val="00F65776"/>
    <w:rsid w:val="00F700E8"/>
    <w:rsid w:val="00F70D6F"/>
    <w:rsid w:val="00F7136D"/>
    <w:rsid w:val="00F714AE"/>
    <w:rsid w:val="00F7228D"/>
    <w:rsid w:val="00F72AD7"/>
    <w:rsid w:val="00F73CEA"/>
    <w:rsid w:val="00F74029"/>
    <w:rsid w:val="00F74D22"/>
    <w:rsid w:val="00F75D8D"/>
    <w:rsid w:val="00F75F2E"/>
    <w:rsid w:val="00F7763C"/>
    <w:rsid w:val="00F81013"/>
    <w:rsid w:val="00F81622"/>
    <w:rsid w:val="00F81EC9"/>
    <w:rsid w:val="00F826C6"/>
    <w:rsid w:val="00F8283D"/>
    <w:rsid w:val="00F82AAD"/>
    <w:rsid w:val="00F82B64"/>
    <w:rsid w:val="00F831A8"/>
    <w:rsid w:val="00F83C99"/>
    <w:rsid w:val="00F83F70"/>
    <w:rsid w:val="00F84216"/>
    <w:rsid w:val="00F847CB"/>
    <w:rsid w:val="00F8612E"/>
    <w:rsid w:val="00F86514"/>
    <w:rsid w:val="00F8661B"/>
    <w:rsid w:val="00F866C8"/>
    <w:rsid w:val="00F8682F"/>
    <w:rsid w:val="00F871FE"/>
    <w:rsid w:val="00F87828"/>
    <w:rsid w:val="00F87994"/>
    <w:rsid w:val="00F92258"/>
    <w:rsid w:val="00F92C28"/>
    <w:rsid w:val="00F95D31"/>
    <w:rsid w:val="00F960FC"/>
    <w:rsid w:val="00F96D03"/>
    <w:rsid w:val="00F97713"/>
    <w:rsid w:val="00F97FBB"/>
    <w:rsid w:val="00FA02A2"/>
    <w:rsid w:val="00FA1032"/>
    <w:rsid w:val="00FA11B8"/>
    <w:rsid w:val="00FA177D"/>
    <w:rsid w:val="00FA205B"/>
    <w:rsid w:val="00FA310E"/>
    <w:rsid w:val="00FA3D34"/>
    <w:rsid w:val="00FA4638"/>
    <w:rsid w:val="00FA4872"/>
    <w:rsid w:val="00FA4F26"/>
    <w:rsid w:val="00FA64FE"/>
    <w:rsid w:val="00FA6F32"/>
    <w:rsid w:val="00FB270C"/>
    <w:rsid w:val="00FB44C7"/>
    <w:rsid w:val="00FB47CF"/>
    <w:rsid w:val="00FB5F24"/>
    <w:rsid w:val="00FB6A83"/>
    <w:rsid w:val="00FB6E2E"/>
    <w:rsid w:val="00FB7870"/>
    <w:rsid w:val="00FB78BD"/>
    <w:rsid w:val="00FB7E9F"/>
    <w:rsid w:val="00FC08B9"/>
    <w:rsid w:val="00FC2C6F"/>
    <w:rsid w:val="00FC3E5C"/>
    <w:rsid w:val="00FC4449"/>
    <w:rsid w:val="00FC4959"/>
    <w:rsid w:val="00FC50BC"/>
    <w:rsid w:val="00FC5CFB"/>
    <w:rsid w:val="00FC65A2"/>
    <w:rsid w:val="00FC66EA"/>
    <w:rsid w:val="00FC79E2"/>
    <w:rsid w:val="00FD2096"/>
    <w:rsid w:val="00FD232F"/>
    <w:rsid w:val="00FD2368"/>
    <w:rsid w:val="00FD2834"/>
    <w:rsid w:val="00FD2BFA"/>
    <w:rsid w:val="00FD2DF2"/>
    <w:rsid w:val="00FD4FBA"/>
    <w:rsid w:val="00FD5CD5"/>
    <w:rsid w:val="00FD627B"/>
    <w:rsid w:val="00FE0417"/>
    <w:rsid w:val="00FE1049"/>
    <w:rsid w:val="00FE2189"/>
    <w:rsid w:val="00FE2969"/>
    <w:rsid w:val="00FE43CC"/>
    <w:rsid w:val="00FE47E3"/>
    <w:rsid w:val="00FE48D7"/>
    <w:rsid w:val="00FE49A7"/>
    <w:rsid w:val="00FE5734"/>
    <w:rsid w:val="00FE5E09"/>
    <w:rsid w:val="00FE63FE"/>
    <w:rsid w:val="00FE7AA8"/>
    <w:rsid w:val="00FE7BA8"/>
    <w:rsid w:val="00FE7D4E"/>
    <w:rsid w:val="00FF05E5"/>
    <w:rsid w:val="00FF0A88"/>
    <w:rsid w:val="00FF0EBD"/>
    <w:rsid w:val="00FF12FA"/>
    <w:rsid w:val="00FF430A"/>
    <w:rsid w:val="00FF44A9"/>
    <w:rsid w:val="00FF4F6B"/>
    <w:rsid w:val="00FF516F"/>
    <w:rsid w:val="00FF5470"/>
    <w:rsid w:val="00FF5F3A"/>
    <w:rsid w:val="00FF75E6"/>
    <w:rsid w:val="00FF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3C9C5"/>
  <w15:docId w15:val="{967D9699-4C92-4954-A70A-4DCE5FF0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368"/>
    <w:rPr>
      <w:rFonts w:eastAsia="Times New Roman" w:cs="Times New Roman"/>
    </w:rPr>
  </w:style>
  <w:style w:type="paragraph" w:styleId="1">
    <w:name w:val="heading 1"/>
    <w:basedOn w:val="a"/>
    <w:link w:val="10"/>
    <w:uiPriority w:val="9"/>
    <w:qFormat/>
    <w:rsid w:val="00000B13"/>
    <w:pPr>
      <w:spacing w:before="240" w:after="240" w:line="360" w:lineRule="auto"/>
      <w:ind w:left="1021" w:hanging="454"/>
      <w:outlineLvl w:val="0"/>
    </w:pPr>
    <w:rPr>
      <w:b/>
      <w:bCs/>
      <w:sz w:val="28"/>
      <w:szCs w:val="48"/>
      <w:lang w:eastAsia="ru-RU"/>
    </w:rPr>
  </w:style>
  <w:style w:type="paragraph" w:styleId="2">
    <w:name w:val="heading 2"/>
    <w:basedOn w:val="a"/>
    <w:next w:val="a"/>
    <w:link w:val="20"/>
    <w:uiPriority w:val="9"/>
    <w:unhideWhenUsed/>
    <w:qFormat/>
    <w:rsid w:val="00000B13"/>
    <w:pPr>
      <w:keepNext/>
      <w:keepLines/>
      <w:spacing w:before="240" w:after="240" w:line="360" w:lineRule="auto"/>
      <w:outlineLvl w:val="1"/>
    </w:pPr>
    <w:rPr>
      <w:rFonts w:eastAsiaTheme="majorEastAsia" w:cstheme="majorBidi"/>
      <w:b/>
      <w:bCs/>
      <w:szCs w:val="26"/>
    </w:rPr>
  </w:style>
  <w:style w:type="paragraph" w:styleId="3">
    <w:name w:val="heading 3"/>
    <w:basedOn w:val="a"/>
    <w:next w:val="a"/>
    <w:link w:val="30"/>
    <w:uiPriority w:val="9"/>
    <w:semiHidden/>
    <w:unhideWhenUsed/>
    <w:qFormat/>
    <w:rsid w:val="00000B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00B13"/>
    <w:pPr>
      <w:spacing w:before="100" w:beforeAutospacing="1" w:after="100" w:afterAutospacing="1" w:line="240" w:lineRule="auto"/>
      <w:outlineLvl w:val="3"/>
    </w:pPr>
    <w:rPr>
      <w:rFonts w:ascii="Times New Roman" w:hAnsi="Times New Roman"/>
      <w:b/>
      <w:bCs/>
      <w:szCs w:val="24"/>
      <w:lang w:eastAsia="ru-RU"/>
    </w:rPr>
  </w:style>
  <w:style w:type="paragraph" w:styleId="7">
    <w:name w:val="heading 7"/>
    <w:basedOn w:val="a"/>
    <w:next w:val="a"/>
    <w:link w:val="70"/>
    <w:unhideWhenUsed/>
    <w:qFormat/>
    <w:rsid w:val="00000B1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B13"/>
    <w:rPr>
      <w:rFonts w:ascii="Arial" w:eastAsia="Times New Roman" w:hAnsi="Arial" w:cs="Times New Roman"/>
      <w:b/>
      <w:bCs/>
      <w:sz w:val="28"/>
      <w:szCs w:val="48"/>
      <w:lang w:eastAsia="ru-RU"/>
    </w:rPr>
  </w:style>
  <w:style w:type="character" w:customStyle="1" w:styleId="20">
    <w:name w:val="Заголовок 2 Знак"/>
    <w:basedOn w:val="a0"/>
    <w:link w:val="2"/>
    <w:uiPriority w:val="9"/>
    <w:rsid w:val="00000B13"/>
    <w:rPr>
      <w:rFonts w:ascii="Arial" w:eastAsiaTheme="majorEastAsia" w:hAnsi="Arial" w:cstheme="majorBidi"/>
      <w:b/>
      <w:bCs/>
      <w:sz w:val="24"/>
      <w:szCs w:val="26"/>
    </w:rPr>
  </w:style>
  <w:style w:type="character" w:customStyle="1" w:styleId="30">
    <w:name w:val="Заголовок 3 Знак"/>
    <w:basedOn w:val="a0"/>
    <w:link w:val="3"/>
    <w:uiPriority w:val="9"/>
    <w:semiHidden/>
    <w:rsid w:val="00000B13"/>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rsid w:val="00000B13"/>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000B13"/>
    <w:rPr>
      <w:rFonts w:asciiTheme="majorHAnsi" w:eastAsiaTheme="majorEastAsia" w:hAnsiTheme="majorHAnsi" w:cstheme="majorBidi"/>
      <w:i/>
      <w:iCs/>
      <w:color w:val="404040" w:themeColor="text1" w:themeTint="BF"/>
      <w:sz w:val="24"/>
    </w:rPr>
  </w:style>
  <w:style w:type="character" w:customStyle="1" w:styleId="a3">
    <w:name w:val="Основной текст Знак"/>
    <w:basedOn w:val="a0"/>
    <w:link w:val="a4"/>
    <w:uiPriority w:val="99"/>
    <w:semiHidden/>
    <w:rsid w:val="00000B13"/>
    <w:rPr>
      <w:rFonts w:ascii="Times New Roman" w:eastAsia="Times New Roman" w:hAnsi="Times New Roman" w:cs="Times New Roman"/>
      <w:sz w:val="24"/>
      <w:szCs w:val="24"/>
      <w:lang w:eastAsia="ru-RU"/>
    </w:rPr>
  </w:style>
  <w:style w:type="paragraph" w:styleId="a4">
    <w:name w:val="Body Text"/>
    <w:basedOn w:val="a"/>
    <w:link w:val="a3"/>
    <w:uiPriority w:val="99"/>
    <w:semiHidden/>
    <w:unhideWhenUsed/>
    <w:rsid w:val="00000B13"/>
    <w:pPr>
      <w:spacing w:before="100" w:beforeAutospacing="1" w:after="100" w:afterAutospacing="1" w:line="240" w:lineRule="auto"/>
    </w:pPr>
    <w:rPr>
      <w:rFonts w:ascii="Times New Roman" w:hAnsi="Times New Roman"/>
      <w:szCs w:val="24"/>
      <w:lang w:eastAsia="ru-RU"/>
    </w:rPr>
  </w:style>
  <w:style w:type="character" w:customStyle="1" w:styleId="11">
    <w:name w:val="Основной текст Знак1"/>
    <w:basedOn w:val="a0"/>
    <w:uiPriority w:val="99"/>
    <w:semiHidden/>
    <w:rsid w:val="00000B13"/>
    <w:rPr>
      <w:rFonts w:ascii="Arial" w:hAnsi="Arial"/>
      <w:sz w:val="24"/>
    </w:rPr>
  </w:style>
  <w:style w:type="paragraph" w:customStyle="1" w:styleId="Heading">
    <w:name w:val="Heading"/>
    <w:rsid w:val="00000B13"/>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styleId="a5">
    <w:name w:val="Body Text Indent"/>
    <w:basedOn w:val="a"/>
    <w:link w:val="a6"/>
    <w:uiPriority w:val="99"/>
    <w:unhideWhenUsed/>
    <w:rsid w:val="00000B13"/>
    <w:pPr>
      <w:ind w:left="283"/>
    </w:pPr>
  </w:style>
  <w:style w:type="character" w:customStyle="1" w:styleId="a6">
    <w:name w:val="Основной текст с отступом Знак"/>
    <w:basedOn w:val="a0"/>
    <w:link w:val="a5"/>
    <w:uiPriority w:val="99"/>
    <w:rsid w:val="00000B13"/>
    <w:rPr>
      <w:rFonts w:ascii="Arial" w:hAnsi="Arial"/>
      <w:sz w:val="24"/>
    </w:rPr>
  </w:style>
  <w:style w:type="paragraph" w:styleId="a7">
    <w:name w:val="header"/>
    <w:basedOn w:val="a"/>
    <w:link w:val="a8"/>
    <w:uiPriority w:val="99"/>
    <w:unhideWhenUsed/>
    <w:rsid w:val="00000B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0B13"/>
    <w:rPr>
      <w:rFonts w:ascii="Arial" w:hAnsi="Arial"/>
      <w:sz w:val="24"/>
    </w:rPr>
  </w:style>
  <w:style w:type="paragraph" w:styleId="a9">
    <w:name w:val="footer"/>
    <w:basedOn w:val="a"/>
    <w:link w:val="aa"/>
    <w:uiPriority w:val="99"/>
    <w:unhideWhenUsed/>
    <w:rsid w:val="00000B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0B13"/>
    <w:rPr>
      <w:rFonts w:ascii="Arial" w:hAnsi="Arial"/>
      <w:sz w:val="24"/>
    </w:rPr>
  </w:style>
  <w:style w:type="paragraph" w:styleId="ab">
    <w:name w:val="List Paragraph"/>
    <w:aliases w:val="ПАРАГРАФ,Абзац списка2,Абзац списка1,List Paragraph"/>
    <w:basedOn w:val="a"/>
    <w:link w:val="ac"/>
    <w:uiPriority w:val="34"/>
    <w:qFormat/>
    <w:rsid w:val="00000B13"/>
    <w:pPr>
      <w:ind w:left="720"/>
      <w:contextualSpacing/>
    </w:pPr>
  </w:style>
  <w:style w:type="character" w:customStyle="1" w:styleId="ac">
    <w:name w:val="Абзац списка Знак"/>
    <w:aliases w:val="ПАРАГРАФ Знак,Абзац списка2 Знак,Абзац списка1 Знак,List Paragraph Знак"/>
    <w:basedOn w:val="a0"/>
    <w:link w:val="ab"/>
    <w:uiPriority w:val="34"/>
    <w:rsid w:val="00000B13"/>
    <w:rPr>
      <w:rFonts w:ascii="Arial" w:hAnsi="Arial"/>
      <w:sz w:val="24"/>
    </w:rPr>
  </w:style>
  <w:style w:type="paragraph" w:customStyle="1" w:styleId="FORMATTEXT">
    <w:name w:val=".FORMATTEXT"/>
    <w:next w:val="a"/>
    <w:uiPriority w:val="99"/>
    <w:rsid w:val="00000B13"/>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bidi="hi-IN"/>
    </w:rPr>
  </w:style>
  <w:style w:type="table" w:styleId="ad">
    <w:name w:val="Table Grid"/>
    <w:basedOn w:val="a1"/>
    <w:uiPriority w:val="39"/>
    <w:rsid w:val="0000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000B13"/>
    <w:pPr>
      <w:spacing w:after="0" w:line="240" w:lineRule="auto"/>
    </w:pPr>
    <w:rPr>
      <w:sz w:val="20"/>
      <w:szCs w:val="20"/>
    </w:rPr>
  </w:style>
  <w:style w:type="character" w:customStyle="1" w:styleId="af">
    <w:name w:val="Текст сноски Знак"/>
    <w:basedOn w:val="a0"/>
    <w:link w:val="ae"/>
    <w:uiPriority w:val="99"/>
    <w:semiHidden/>
    <w:rsid w:val="00000B13"/>
    <w:rPr>
      <w:rFonts w:ascii="Arial" w:hAnsi="Arial"/>
      <w:sz w:val="20"/>
      <w:szCs w:val="20"/>
    </w:rPr>
  </w:style>
  <w:style w:type="character" w:styleId="af0">
    <w:name w:val="footnote reference"/>
    <w:basedOn w:val="a0"/>
    <w:uiPriority w:val="99"/>
    <w:semiHidden/>
    <w:unhideWhenUsed/>
    <w:rsid w:val="00000B13"/>
    <w:rPr>
      <w:vertAlign w:val="superscript"/>
    </w:rPr>
  </w:style>
  <w:style w:type="paragraph" w:styleId="af1">
    <w:name w:val="endnote text"/>
    <w:basedOn w:val="a"/>
    <w:link w:val="af2"/>
    <w:uiPriority w:val="99"/>
    <w:semiHidden/>
    <w:unhideWhenUsed/>
    <w:rsid w:val="00000B13"/>
    <w:pPr>
      <w:spacing w:after="0" w:line="240" w:lineRule="auto"/>
    </w:pPr>
    <w:rPr>
      <w:sz w:val="20"/>
      <w:szCs w:val="20"/>
    </w:rPr>
  </w:style>
  <w:style w:type="character" w:customStyle="1" w:styleId="af2">
    <w:name w:val="Текст концевой сноски Знак"/>
    <w:basedOn w:val="a0"/>
    <w:link w:val="af1"/>
    <w:uiPriority w:val="99"/>
    <w:semiHidden/>
    <w:rsid w:val="00000B13"/>
    <w:rPr>
      <w:rFonts w:ascii="Arial" w:hAnsi="Arial"/>
      <w:sz w:val="20"/>
      <w:szCs w:val="20"/>
    </w:rPr>
  </w:style>
  <w:style w:type="character" w:styleId="af3">
    <w:name w:val="endnote reference"/>
    <w:basedOn w:val="a0"/>
    <w:uiPriority w:val="99"/>
    <w:semiHidden/>
    <w:unhideWhenUsed/>
    <w:rsid w:val="00000B13"/>
    <w:rPr>
      <w:vertAlign w:val="superscript"/>
    </w:rPr>
  </w:style>
  <w:style w:type="character" w:styleId="af4">
    <w:name w:val="Placeholder Text"/>
    <w:basedOn w:val="a0"/>
    <w:uiPriority w:val="99"/>
    <w:semiHidden/>
    <w:rsid w:val="00000B13"/>
    <w:rPr>
      <w:color w:val="808080"/>
    </w:rPr>
  </w:style>
  <w:style w:type="paragraph" w:styleId="af5">
    <w:name w:val="Balloon Text"/>
    <w:basedOn w:val="a"/>
    <w:link w:val="af6"/>
    <w:uiPriority w:val="99"/>
    <w:semiHidden/>
    <w:unhideWhenUsed/>
    <w:rsid w:val="00000B1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00B13"/>
    <w:rPr>
      <w:rFonts w:ascii="Tahoma" w:hAnsi="Tahoma" w:cs="Tahoma"/>
      <w:sz w:val="16"/>
      <w:szCs w:val="16"/>
    </w:rPr>
  </w:style>
  <w:style w:type="character" w:styleId="af7">
    <w:name w:val="Hyperlink"/>
    <w:basedOn w:val="a0"/>
    <w:uiPriority w:val="99"/>
    <w:unhideWhenUsed/>
    <w:rsid w:val="00000B13"/>
    <w:rPr>
      <w:color w:val="0000FF" w:themeColor="hyperlink"/>
      <w:u w:val="single"/>
    </w:rPr>
  </w:style>
  <w:style w:type="character" w:customStyle="1" w:styleId="apple-converted-space">
    <w:name w:val="apple-converted-space"/>
    <w:basedOn w:val="a0"/>
    <w:rsid w:val="00000B13"/>
  </w:style>
  <w:style w:type="paragraph" w:styleId="af8">
    <w:name w:val="TOC Heading"/>
    <w:basedOn w:val="1"/>
    <w:next w:val="a"/>
    <w:uiPriority w:val="39"/>
    <w:unhideWhenUsed/>
    <w:qFormat/>
    <w:rsid w:val="00000B13"/>
    <w:pPr>
      <w:keepNext/>
      <w:keepLines/>
      <w:spacing w:after="0" w:line="276" w:lineRule="auto"/>
      <w:ind w:firstLine="0"/>
      <w:outlineLvl w:val="9"/>
    </w:pPr>
    <w:rPr>
      <w:rFonts w:asciiTheme="majorHAnsi" w:eastAsiaTheme="majorEastAsia" w:hAnsiTheme="majorHAnsi" w:cstheme="majorBidi"/>
      <w:color w:val="365F91" w:themeColor="accent1" w:themeShade="BF"/>
      <w:szCs w:val="28"/>
      <w:lang w:eastAsia="en-US"/>
    </w:rPr>
  </w:style>
  <w:style w:type="paragraph" w:styleId="12">
    <w:name w:val="toc 1"/>
    <w:basedOn w:val="a"/>
    <w:next w:val="a"/>
    <w:autoRedefine/>
    <w:uiPriority w:val="39"/>
    <w:unhideWhenUsed/>
    <w:rsid w:val="00000B13"/>
    <w:pPr>
      <w:spacing w:after="100"/>
    </w:pPr>
  </w:style>
  <w:style w:type="paragraph" w:styleId="af9">
    <w:name w:val="Document Map"/>
    <w:basedOn w:val="a"/>
    <w:link w:val="afa"/>
    <w:uiPriority w:val="99"/>
    <w:semiHidden/>
    <w:unhideWhenUsed/>
    <w:rsid w:val="00000B13"/>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000B13"/>
    <w:rPr>
      <w:rFonts w:ascii="Tahoma" w:hAnsi="Tahoma" w:cs="Tahoma"/>
      <w:sz w:val="16"/>
      <w:szCs w:val="16"/>
    </w:rPr>
  </w:style>
  <w:style w:type="character" w:styleId="afb">
    <w:name w:val="Strong"/>
    <w:basedOn w:val="a0"/>
    <w:uiPriority w:val="22"/>
    <w:qFormat/>
    <w:rsid w:val="00000B13"/>
    <w:rPr>
      <w:b/>
      <w:bCs/>
    </w:rPr>
  </w:style>
  <w:style w:type="paragraph" w:styleId="21">
    <w:name w:val="toc 2"/>
    <w:basedOn w:val="a"/>
    <w:next w:val="a"/>
    <w:autoRedefine/>
    <w:uiPriority w:val="39"/>
    <w:unhideWhenUsed/>
    <w:rsid w:val="00000B13"/>
    <w:pPr>
      <w:spacing w:after="100"/>
      <w:ind w:left="220"/>
    </w:pPr>
  </w:style>
  <w:style w:type="paragraph" w:customStyle="1" w:styleId="13">
    <w:name w:val="Стиль1"/>
    <w:basedOn w:val="afc"/>
    <w:link w:val="14"/>
    <w:rsid w:val="00000B13"/>
    <w:pPr>
      <w:autoSpaceDE w:val="0"/>
      <w:autoSpaceDN w:val="0"/>
      <w:ind w:firstLine="709"/>
    </w:pPr>
    <w:rPr>
      <w:rFonts w:ascii="Times New Roman" w:hAnsi="Times New Roman"/>
      <w:sz w:val="24"/>
      <w:szCs w:val="20"/>
      <w:lang w:eastAsia="ru-RU"/>
    </w:rPr>
  </w:style>
  <w:style w:type="paragraph" w:styleId="afc">
    <w:name w:val="Plain Text"/>
    <w:basedOn w:val="a"/>
    <w:link w:val="afd"/>
    <w:uiPriority w:val="99"/>
    <w:semiHidden/>
    <w:unhideWhenUsed/>
    <w:rsid w:val="00000B13"/>
    <w:pPr>
      <w:spacing w:after="0" w:line="240" w:lineRule="auto"/>
    </w:pPr>
    <w:rPr>
      <w:rFonts w:ascii="Consolas" w:hAnsi="Consolas"/>
      <w:sz w:val="21"/>
      <w:szCs w:val="21"/>
    </w:rPr>
  </w:style>
  <w:style w:type="character" w:customStyle="1" w:styleId="afd">
    <w:name w:val="Текст Знак"/>
    <w:basedOn w:val="a0"/>
    <w:link w:val="afc"/>
    <w:uiPriority w:val="99"/>
    <w:semiHidden/>
    <w:rsid w:val="00000B13"/>
    <w:rPr>
      <w:rFonts w:ascii="Consolas" w:hAnsi="Consolas"/>
      <w:sz w:val="21"/>
      <w:szCs w:val="21"/>
    </w:rPr>
  </w:style>
  <w:style w:type="character" w:customStyle="1" w:styleId="14">
    <w:name w:val="Стиль1 Знак"/>
    <w:link w:val="13"/>
    <w:locked/>
    <w:rsid w:val="00000B13"/>
    <w:rPr>
      <w:rFonts w:ascii="Times New Roman" w:eastAsia="Times New Roman" w:hAnsi="Times New Roman" w:cs="Times New Roman"/>
      <w:sz w:val="24"/>
      <w:szCs w:val="20"/>
      <w:lang w:eastAsia="ru-RU"/>
    </w:rPr>
  </w:style>
  <w:style w:type="paragraph" w:styleId="afe">
    <w:name w:val="Normal (Web)"/>
    <w:basedOn w:val="a"/>
    <w:uiPriority w:val="99"/>
    <w:rsid w:val="00000B13"/>
    <w:pPr>
      <w:spacing w:before="100" w:beforeAutospacing="1" w:after="100" w:afterAutospacing="1" w:line="240" w:lineRule="auto"/>
    </w:pPr>
    <w:rPr>
      <w:rFonts w:ascii="Times New Roman" w:hAnsi="Times New Roman"/>
      <w:szCs w:val="24"/>
      <w:lang w:eastAsia="ru-RU"/>
    </w:rPr>
  </w:style>
  <w:style w:type="paragraph" w:customStyle="1" w:styleId="formattext0">
    <w:name w:val="formattext"/>
    <w:basedOn w:val="a"/>
    <w:rsid w:val="00000B13"/>
    <w:pPr>
      <w:spacing w:before="100" w:beforeAutospacing="1" w:after="100" w:afterAutospacing="1" w:line="240" w:lineRule="auto"/>
    </w:pPr>
    <w:rPr>
      <w:rFonts w:ascii="Times New Roman" w:hAnsi="Times New Roman"/>
      <w:szCs w:val="24"/>
      <w:lang w:eastAsia="ru-RU"/>
    </w:rPr>
  </w:style>
  <w:style w:type="paragraph" w:customStyle="1" w:styleId="topleveltext">
    <w:name w:val="topleveltext"/>
    <w:basedOn w:val="a"/>
    <w:rsid w:val="00000B13"/>
    <w:pPr>
      <w:spacing w:before="100" w:beforeAutospacing="1" w:after="100" w:afterAutospacing="1" w:line="240" w:lineRule="auto"/>
    </w:pPr>
    <w:rPr>
      <w:rFonts w:ascii="Times New Roman" w:hAnsi="Times New Roman"/>
      <w:szCs w:val="24"/>
      <w:lang w:eastAsia="ru-RU"/>
    </w:rPr>
  </w:style>
  <w:style w:type="character" w:styleId="aff">
    <w:name w:val="FollowedHyperlink"/>
    <w:basedOn w:val="a0"/>
    <w:uiPriority w:val="99"/>
    <w:semiHidden/>
    <w:unhideWhenUsed/>
    <w:rsid w:val="00000B13"/>
    <w:rPr>
      <w:color w:val="800080" w:themeColor="followedHyperlink"/>
      <w:u w:val="single"/>
    </w:rPr>
  </w:style>
  <w:style w:type="paragraph" w:customStyle="1" w:styleId="Style21">
    <w:name w:val="Style21"/>
    <w:basedOn w:val="a"/>
    <w:uiPriority w:val="99"/>
    <w:rsid w:val="00000B13"/>
    <w:pPr>
      <w:widowControl w:val="0"/>
      <w:autoSpaceDE w:val="0"/>
      <w:autoSpaceDN w:val="0"/>
      <w:adjustRightInd w:val="0"/>
      <w:spacing w:after="0" w:line="346" w:lineRule="exact"/>
    </w:pPr>
    <w:rPr>
      <w:rFonts w:eastAsiaTheme="minorEastAsia" w:cs="Arial"/>
      <w:szCs w:val="24"/>
      <w:lang w:eastAsia="ru-RU"/>
    </w:rPr>
  </w:style>
  <w:style w:type="paragraph" w:customStyle="1" w:styleId="Style44">
    <w:name w:val="Style44"/>
    <w:basedOn w:val="a"/>
    <w:uiPriority w:val="99"/>
    <w:rsid w:val="00000B13"/>
    <w:pPr>
      <w:widowControl w:val="0"/>
      <w:autoSpaceDE w:val="0"/>
      <w:autoSpaceDN w:val="0"/>
      <w:adjustRightInd w:val="0"/>
      <w:spacing w:after="0" w:line="240" w:lineRule="auto"/>
    </w:pPr>
    <w:rPr>
      <w:rFonts w:eastAsiaTheme="minorEastAsia" w:cs="Arial"/>
      <w:szCs w:val="24"/>
      <w:lang w:eastAsia="ru-RU"/>
    </w:rPr>
  </w:style>
  <w:style w:type="paragraph" w:customStyle="1" w:styleId="Style45">
    <w:name w:val="Style45"/>
    <w:basedOn w:val="a"/>
    <w:uiPriority w:val="99"/>
    <w:rsid w:val="00000B13"/>
    <w:pPr>
      <w:widowControl w:val="0"/>
      <w:autoSpaceDE w:val="0"/>
      <w:autoSpaceDN w:val="0"/>
      <w:adjustRightInd w:val="0"/>
      <w:spacing w:after="0" w:line="499" w:lineRule="exact"/>
    </w:pPr>
    <w:rPr>
      <w:rFonts w:eastAsiaTheme="minorEastAsia" w:cs="Arial"/>
      <w:szCs w:val="24"/>
      <w:lang w:eastAsia="ru-RU"/>
    </w:rPr>
  </w:style>
  <w:style w:type="paragraph" w:customStyle="1" w:styleId="Style46">
    <w:name w:val="Style46"/>
    <w:basedOn w:val="a"/>
    <w:uiPriority w:val="99"/>
    <w:rsid w:val="00000B13"/>
    <w:pPr>
      <w:widowControl w:val="0"/>
      <w:autoSpaceDE w:val="0"/>
      <w:autoSpaceDN w:val="0"/>
      <w:adjustRightInd w:val="0"/>
      <w:spacing w:after="0" w:line="240" w:lineRule="auto"/>
    </w:pPr>
    <w:rPr>
      <w:rFonts w:eastAsiaTheme="minorEastAsia" w:cs="Arial"/>
      <w:szCs w:val="24"/>
      <w:lang w:eastAsia="ru-RU"/>
    </w:rPr>
  </w:style>
  <w:style w:type="paragraph" w:customStyle="1" w:styleId="Style47">
    <w:name w:val="Style47"/>
    <w:basedOn w:val="a"/>
    <w:uiPriority w:val="99"/>
    <w:rsid w:val="00000B13"/>
    <w:pPr>
      <w:widowControl w:val="0"/>
      <w:autoSpaceDE w:val="0"/>
      <w:autoSpaceDN w:val="0"/>
      <w:adjustRightInd w:val="0"/>
      <w:spacing w:after="0" w:line="389" w:lineRule="exact"/>
    </w:pPr>
    <w:rPr>
      <w:rFonts w:eastAsiaTheme="minorEastAsia" w:cs="Arial"/>
      <w:szCs w:val="24"/>
      <w:lang w:eastAsia="ru-RU"/>
    </w:rPr>
  </w:style>
  <w:style w:type="paragraph" w:customStyle="1" w:styleId="Style48">
    <w:name w:val="Style48"/>
    <w:basedOn w:val="a"/>
    <w:uiPriority w:val="99"/>
    <w:rsid w:val="00000B13"/>
    <w:pPr>
      <w:widowControl w:val="0"/>
      <w:autoSpaceDE w:val="0"/>
      <w:autoSpaceDN w:val="0"/>
      <w:adjustRightInd w:val="0"/>
      <w:spacing w:after="0" w:line="509" w:lineRule="exact"/>
    </w:pPr>
    <w:rPr>
      <w:rFonts w:eastAsiaTheme="minorEastAsia" w:cs="Arial"/>
      <w:szCs w:val="24"/>
      <w:lang w:eastAsia="ru-RU"/>
    </w:rPr>
  </w:style>
  <w:style w:type="paragraph" w:customStyle="1" w:styleId="Style50">
    <w:name w:val="Style50"/>
    <w:basedOn w:val="a"/>
    <w:uiPriority w:val="99"/>
    <w:rsid w:val="00000B13"/>
    <w:pPr>
      <w:widowControl w:val="0"/>
      <w:autoSpaceDE w:val="0"/>
      <w:autoSpaceDN w:val="0"/>
      <w:adjustRightInd w:val="0"/>
      <w:spacing w:after="0" w:line="240" w:lineRule="auto"/>
    </w:pPr>
    <w:rPr>
      <w:rFonts w:eastAsiaTheme="minorEastAsia" w:cs="Arial"/>
      <w:szCs w:val="24"/>
      <w:lang w:eastAsia="ru-RU"/>
    </w:rPr>
  </w:style>
  <w:style w:type="character" w:customStyle="1" w:styleId="FontStyle76">
    <w:name w:val="Font Style76"/>
    <w:basedOn w:val="a0"/>
    <w:uiPriority w:val="99"/>
    <w:rsid w:val="00000B13"/>
    <w:rPr>
      <w:rFonts w:ascii="Arial" w:hAnsi="Arial" w:cs="Arial"/>
      <w:sz w:val="18"/>
      <w:szCs w:val="18"/>
    </w:rPr>
  </w:style>
  <w:style w:type="character" w:customStyle="1" w:styleId="FontStyle88">
    <w:name w:val="Font Style88"/>
    <w:basedOn w:val="a0"/>
    <w:uiPriority w:val="99"/>
    <w:rsid w:val="00000B13"/>
    <w:rPr>
      <w:rFonts w:ascii="Times New Roman" w:hAnsi="Times New Roman" w:cs="Times New Roman"/>
      <w:sz w:val="20"/>
      <w:szCs w:val="20"/>
    </w:rPr>
  </w:style>
  <w:style w:type="character" w:customStyle="1" w:styleId="FontStyle92">
    <w:name w:val="Font Style92"/>
    <w:basedOn w:val="a0"/>
    <w:uiPriority w:val="99"/>
    <w:rsid w:val="00000B13"/>
    <w:rPr>
      <w:rFonts w:ascii="Times New Roman" w:hAnsi="Times New Roman" w:cs="Times New Roman"/>
      <w:i/>
      <w:iCs/>
      <w:spacing w:val="-10"/>
      <w:sz w:val="20"/>
      <w:szCs w:val="20"/>
    </w:rPr>
  </w:style>
  <w:style w:type="character" w:customStyle="1" w:styleId="FontStyle93">
    <w:name w:val="Font Style93"/>
    <w:basedOn w:val="a0"/>
    <w:uiPriority w:val="99"/>
    <w:rsid w:val="00000B13"/>
    <w:rPr>
      <w:rFonts w:ascii="Times New Roman" w:hAnsi="Times New Roman" w:cs="Times New Roman"/>
      <w:i/>
      <w:iCs/>
      <w:sz w:val="26"/>
      <w:szCs w:val="26"/>
    </w:rPr>
  </w:style>
  <w:style w:type="character" w:customStyle="1" w:styleId="FontStyle135">
    <w:name w:val="Font Style135"/>
    <w:basedOn w:val="a0"/>
    <w:uiPriority w:val="99"/>
    <w:rsid w:val="00926FD3"/>
    <w:rPr>
      <w:rFonts w:ascii="Times New Roman" w:hAnsi="Times New Roman" w:cs="Times New Roman"/>
      <w:b/>
      <w:bCs/>
      <w:color w:val="000000"/>
      <w:sz w:val="26"/>
      <w:szCs w:val="26"/>
    </w:rPr>
  </w:style>
  <w:style w:type="paragraph" w:customStyle="1" w:styleId="Style29">
    <w:name w:val="Style29"/>
    <w:basedOn w:val="a"/>
    <w:uiPriority w:val="99"/>
    <w:rsid w:val="002F782D"/>
    <w:pPr>
      <w:widowControl w:val="0"/>
      <w:autoSpaceDE w:val="0"/>
      <w:autoSpaceDN w:val="0"/>
      <w:adjustRightInd w:val="0"/>
      <w:spacing w:after="0" w:line="240" w:lineRule="auto"/>
    </w:pPr>
    <w:rPr>
      <w:rFonts w:ascii="Times New Roman" w:eastAsiaTheme="minorEastAsia" w:hAnsi="Times New Roman"/>
      <w:szCs w:val="24"/>
      <w:lang w:eastAsia="ru-RU"/>
    </w:rPr>
  </w:style>
  <w:style w:type="character" w:styleId="aff0">
    <w:name w:val="annotation reference"/>
    <w:basedOn w:val="a0"/>
    <w:uiPriority w:val="99"/>
    <w:semiHidden/>
    <w:unhideWhenUsed/>
    <w:rsid w:val="00206DDC"/>
    <w:rPr>
      <w:sz w:val="16"/>
      <w:szCs w:val="16"/>
    </w:rPr>
  </w:style>
  <w:style w:type="paragraph" w:styleId="aff1">
    <w:name w:val="annotation text"/>
    <w:basedOn w:val="a"/>
    <w:link w:val="aff2"/>
    <w:uiPriority w:val="99"/>
    <w:semiHidden/>
    <w:unhideWhenUsed/>
    <w:rsid w:val="00206DDC"/>
    <w:pPr>
      <w:spacing w:line="240" w:lineRule="auto"/>
    </w:pPr>
    <w:rPr>
      <w:sz w:val="20"/>
      <w:szCs w:val="20"/>
    </w:rPr>
  </w:style>
  <w:style w:type="character" w:customStyle="1" w:styleId="aff2">
    <w:name w:val="Текст примечания Знак"/>
    <w:basedOn w:val="a0"/>
    <w:link w:val="aff1"/>
    <w:uiPriority w:val="99"/>
    <w:semiHidden/>
    <w:rsid w:val="00206DDC"/>
    <w:rPr>
      <w:rFonts w:ascii="Arial" w:hAnsi="Arial"/>
      <w:sz w:val="20"/>
      <w:szCs w:val="20"/>
    </w:rPr>
  </w:style>
  <w:style w:type="paragraph" w:styleId="aff3">
    <w:name w:val="annotation subject"/>
    <w:basedOn w:val="aff1"/>
    <w:next w:val="aff1"/>
    <w:link w:val="aff4"/>
    <w:uiPriority w:val="99"/>
    <w:semiHidden/>
    <w:unhideWhenUsed/>
    <w:rsid w:val="00206DDC"/>
    <w:rPr>
      <w:b/>
      <w:bCs/>
    </w:rPr>
  </w:style>
  <w:style w:type="character" w:customStyle="1" w:styleId="aff4">
    <w:name w:val="Тема примечания Знак"/>
    <w:basedOn w:val="aff2"/>
    <w:link w:val="aff3"/>
    <w:uiPriority w:val="99"/>
    <w:semiHidden/>
    <w:rsid w:val="00206DDC"/>
    <w:rPr>
      <w:rFonts w:ascii="Arial" w:hAnsi="Arial"/>
      <w:b/>
      <w:bCs/>
      <w:sz w:val="20"/>
      <w:szCs w:val="20"/>
    </w:rPr>
  </w:style>
  <w:style w:type="paragraph" w:customStyle="1" w:styleId="Default">
    <w:name w:val="Default"/>
    <w:rsid w:val="00E321B1"/>
    <w:pPr>
      <w:autoSpaceDE w:val="0"/>
      <w:autoSpaceDN w:val="0"/>
      <w:adjustRightInd w:val="0"/>
      <w:spacing w:after="0" w:line="240" w:lineRule="auto"/>
    </w:pPr>
    <w:rPr>
      <w:rFonts w:ascii="Times New Roman" w:hAnsi="Times New Roman" w:cs="Times New Roman"/>
      <w:color w:val="000000"/>
      <w:sz w:val="24"/>
      <w:szCs w:val="24"/>
    </w:rPr>
  </w:style>
  <w:style w:type="character" w:styleId="aff5">
    <w:name w:val="Emphasis"/>
    <w:basedOn w:val="a0"/>
    <w:uiPriority w:val="20"/>
    <w:qFormat/>
    <w:rsid w:val="00735CF6"/>
    <w:rPr>
      <w:i/>
      <w:iCs/>
    </w:rPr>
  </w:style>
  <w:style w:type="paragraph" w:customStyle="1" w:styleId="p15">
    <w:name w:val="p15"/>
    <w:basedOn w:val="a"/>
    <w:rsid w:val="00434A00"/>
    <w:pPr>
      <w:spacing w:before="100" w:beforeAutospacing="1" w:after="100" w:afterAutospacing="1" w:line="240" w:lineRule="auto"/>
    </w:pPr>
    <w:rPr>
      <w:rFonts w:ascii="Times New Roman" w:hAnsi="Times New Roman"/>
      <w:sz w:val="24"/>
      <w:szCs w:val="24"/>
      <w:lang w:eastAsia="ru-RU"/>
    </w:rPr>
  </w:style>
  <w:style w:type="character" w:customStyle="1" w:styleId="t9">
    <w:name w:val="t9"/>
    <w:basedOn w:val="a0"/>
    <w:rsid w:val="00434A00"/>
  </w:style>
  <w:style w:type="paragraph" w:customStyle="1" w:styleId="p2">
    <w:name w:val="p2"/>
    <w:basedOn w:val="a"/>
    <w:rsid w:val="00434A00"/>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a"/>
    <w:rsid w:val="00434A00"/>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a"/>
    <w:rsid w:val="00434A00"/>
    <w:pPr>
      <w:spacing w:before="100" w:beforeAutospacing="1" w:after="100" w:afterAutospacing="1" w:line="240" w:lineRule="auto"/>
    </w:pPr>
    <w:rPr>
      <w:rFonts w:ascii="Times New Roman" w:hAnsi="Times New Roman"/>
      <w:sz w:val="24"/>
      <w:szCs w:val="24"/>
      <w:lang w:eastAsia="ru-RU"/>
    </w:rPr>
  </w:style>
  <w:style w:type="character" w:customStyle="1" w:styleId="fontstyle01">
    <w:name w:val="fontstyle01"/>
    <w:basedOn w:val="a0"/>
    <w:rsid w:val="003B332E"/>
    <w:rPr>
      <w:rFonts w:ascii="ArialMT" w:hAnsi="ArialMT" w:hint="default"/>
      <w:b w:val="0"/>
      <w:bCs w:val="0"/>
      <w:i w:val="0"/>
      <w:iCs w:val="0"/>
      <w:color w:val="242021"/>
      <w:sz w:val="18"/>
      <w:szCs w:val="18"/>
    </w:rPr>
  </w:style>
  <w:style w:type="character" w:customStyle="1" w:styleId="extendedtext-full">
    <w:name w:val="extendedtext-full"/>
    <w:basedOn w:val="a0"/>
    <w:rsid w:val="00760CF1"/>
  </w:style>
  <w:style w:type="paragraph" w:customStyle="1" w:styleId="work-stepsdesc">
    <w:name w:val="work-steps__desc"/>
    <w:basedOn w:val="a"/>
    <w:rsid w:val="00387A45"/>
    <w:pPr>
      <w:spacing w:before="100" w:beforeAutospacing="1" w:after="100" w:afterAutospacing="1" w:line="240" w:lineRule="auto"/>
    </w:pPr>
    <w:rPr>
      <w:rFonts w:ascii="Times New Roman" w:hAnsi="Times New Roman"/>
      <w:sz w:val="24"/>
      <w:szCs w:val="24"/>
      <w:lang w:eastAsia="ru-RU"/>
    </w:rPr>
  </w:style>
  <w:style w:type="character" w:customStyle="1" w:styleId="keyword">
    <w:name w:val="keyword"/>
    <w:basedOn w:val="a0"/>
    <w:rsid w:val="00387A45"/>
  </w:style>
  <w:style w:type="character" w:customStyle="1" w:styleId="w">
    <w:name w:val="w"/>
    <w:basedOn w:val="a0"/>
    <w:rsid w:val="00387A45"/>
  </w:style>
  <w:style w:type="paragraph" w:customStyle="1" w:styleId="richfactdown-paragraph">
    <w:name w:val="richfactdown-paragraph"/>
    <w:basedOn w:val="a"/>
    <w:rsid w:val="00387A4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6937">
      <w:bodyDiv w:val="1"/>
      <w:marLeft w:val="0"/>
      <w:marRight w:val="0"/>
      <w:marTop w:val="0"/>
      <w:marBottom w:val="0"/>
      <w:divBdr>
        <w:top w:val="none" w:sz="0" w:space="0" w:color="auto"/>
        <w:left w:val="none" w:sz="0" w:space="0" w:color="auto"/>
        <w:bottom w:val="none" w:sz="0" w:space="0" w:color="auto"/>
        <w:right w:val="none" w:sz="0" w:space="0" w:color="auto"/>
      </w:divBdr>
    </w:div>
    <w:div w:id="96803110">
      <w:bodyDiv w:val="1"/>
      <w:marLeft w:val="0"/>
      <w:marRight w:val="0"/>
      <w:marTop w:val="0"/>
      <w:marBottom w:val="0"/>
      <w:divBdr>
        <w:top w:val="none" w:sz="0" w:space="0" w:color="auto"/>
        <w:left w:val="none" w:sz="0" w:space="0" w:color="auto"/>
        <w:bottom w:val="none" w:sz="0" w:space="0" w:color="auto"/>
        <w:right w:val="none" w:sz="0" w:space="0" w:color="auto"/>
      </w:divBdr>
    </w:div>
    <w:div w:id="182013545">
      <w:bodyDiv w:val="1"/>
      <w:marLeft w:val="0"/>
      <w:marRight w:val="0"/>
      <w:marTop w:val="0"/>
      <w:marBottom w:val="0"/>
      <w:divBdr>
        <w:top w:val="none" w:sz="0" w:space="0" w:color="auto"/>
        <w:left w:val="none" w:sz="0" w:space="0" w:color="auto"/>
        <w:bottom w:val="none" w:sz="0" w:space="0" w:color="auto"/>
        <w:right w:val="none" w:sz="0" w:space="0" w:color="auto"/>
      </w:divBdr>
    </w:div>
    <w:div w:id="186220335">
      <w:bodyDiv w:val="1"/>
      <w:marLeft w:val="0"/>
      <w:marRight w:val="0"/>
      <w:marTop w:val="0"/>
      <w:marBottom w:val="0"/>
      <w:divBdr>
        <w:top w:val="none" w:sz="0" w:space="0" w:color="auto"/>
        <w:left w:val="none" w:sz="0" w:space="0" w:color="auto"/>
        <w:bottom w:val="none" w:sz="0" w:space="0" w:color="auto"/>
        <w:right w:val="none" w:sz="0" w:space="0" w:color="auto"/>
      </w:divBdr>
    </w:div>
    <w:div w:id="264851426">
      <w:bodyDiv w:val="1"/>
      <w:marLeft w:val="0"/>
      <w:marRight w:val="0"/>
      <w:marTop w:val="0"/>
      <w:marBottom w:val="0"/>
      <w:divBdr>
        <w:top w:val="none" w:sz="0" w:space="0" w:color="auto"/>
        <w:left w:val="none" w:sz="0" w:space="0" w:color="auto"/>
        <w:bottom w:val="none" w:sz="0" w:space="0" w:color="auto"/>
        <w:right w:val="none" w:sz="0" w:space="0" w:color="auto"/>
      </w:divBdr>
    </w:div>
    <w:div w:id="273900399">
      <w:bodyDiv w:val="1"/>
      <w:marLeft w:val="0"/>
      <w:marRight w:val="0"/>
      <w:marTop w:val="0"/>
      <w:marBottom w:val="0"/>
      <w:divBdr>
        <w:top w:val="none" w:sz="0" w:space="0" w:color="auto"/>
        <w:left w:val="none" w:sz="0" w:space="0" w:color="auto"/>
        <w:bottom w:val="none" w:sz="0" w:space="0" w:color="auto"/>
        <w:right w:val="none" w:sz="0" w:space="0" w:color="auto"/>
      </w:divBdr>
    </w:div>
    <w:div w:id="300158614">
      <w:bodyDiv w:val="1"/>
      <w:marLeft w:val="0"/>
      <w:marRight w:val="0"/>
      <w:marTop w:val="0"/>
      <w:marBottom w:val="0"/>
      <w:divBdr>
        <w:top w:val="none" w:sz="0" w:space="0" w:color="auto"/>
        <w:left w:val="none" w:sz="0" w:space="0" w:color="auto"/>
        <w:bottom w:val="none" w:sz="0" w:space="0" w:color="auto"/>
        <w:right w:val="none" w:sz="0" w:space="0" w:color="auto"/>
      </w:divBdr>
    </w:div>
    <w:div w:id="305550209">
      <w:bodyDiv w:val="1"/>
      <w:marLeft w:val="0"/>
      <w:marRight w:val="0"/>
      <w:marTop w:val="0"/>
      <w:marBottom w:val="0"/>
      <w:divBdr>
        <w:top w:val="none" w:sz="0" w:space="0" w:color="auto"/>
        <w:left w:val="none" w:sz="0" w:space="0" w:color="auto"/>
        <w:bottom w:val="none" w:sz="0" w:space="0" w:color="auto"/>
        <w:right w:val="none" w:sz="0" w:space="0" w:color="auto"/>
      </w:divBdr>
    </w:div>
    <w:div w:id="390928814">
      <w:bodyDiv w:val="1"/>
      <w:marLeft w:val="0"/>
      <w:marRight w:val="0"/>
      <w:marTop w:val="0"/>
      <w:marBottom w:val="0"/>
      <w:divBdr>
        <w:top w:val="none" w:sz="0" w:space="0" w:color="auto"/>
        <w:left w:val="none" w:sz="0" w:space="0" w:color="auto"/>
        <w:bottom w:val="none" w:sz="0" w:space="0" w:color="auto"/>
        <w:right w:val="none" w:sz="0" w:space="0" w:color="auto"/>
      </w:divBdr>
    </w:div>
    <w:div w:id="410851158">
      <w:bodyDiv w:val="1"/>
      <w:marLeft w:val="0"/>
      <w:marRight w:val="0"/>
      <w:marTop w:val="0"/>
      <w:marBottom w:val="0"/>
      <w:divBdr>
        <w:top w:val="none" w:sz="0" w:space="0" w:color="auto"/>
        <w:left w:val="none" w:sz="0" w:space="0" w:color="auto"/>
        <w:bottom w:val="none" w:sz="0" w:space="0" w:color="auto"/>
        <w:right w:val="none" w:sz="0" w:space="0" w:color="auto"/>
      </w:divBdr>
    </w:div>
    <w:div w:id="578952499">
      <w:bodyDiv w:val="1"/>
      <w:marLeft w:val="0"/>
      <w:marRight w:val="0"/>
      <w:marTop w:val="0"/>
      <w:marBottom w:val="0"/>
      <w:divBdr>
        <w:top w:val="none" w:sz="0" w:space="0" w:color="auto"/>
        <w:left w:val="none" w:sz="0" w:space="0" w:color="auto"/>
        <w:bottom w:val="none" w:sz="0" w:space="0" w:color="auto"/>
        <w:right w:val="none" w:sz="0" w:space="0" w:color="auto"/>
      </w:divBdr>
    </w:div>
    <w:div w:id="596787486">
      <w:bodyDiv w:val="1"/>
      <w:marLeft w:val="0"/>
      <w:marRight w:val="0"/>
      <w:marTop w:val="0"/>
      <w:marBottom w:val="0"/>
      <w:divBdr>
        <w:top w:val="none" w:sz="0" w:space="0" w:color="auto"/>
        <w:left w:val="none" w:sz="0" w:space="0" w:color="auto"/>
        <w:bottom w:val="none" w:sz="0" w:space="0" w:color="auto"/>
        <w:right w:val="none" w:sz="0" w:space="0" w:color="auto"/>
      </w:divBdr>
    </w:div>
    <w:div w:id="654845359">
      <w:bodyDiv w:val="1"/>
      <w:marLeft w:val="0"/>
      <w:marRight w:val="0"/>
      <w:marTop w:val="0"/>
      <w:marBottom w:val="0"/>
      <w:divBdr>
        <w:top w:val="none" w:sz="0" w:space="0" w:color="auto"/>
        <w:left w:val="none" w:sz="0" w:space="0" w:color="auto"/>
        <w:bottom w:val="none" w:sz="0" w:space="0" w:color="auto"/>
        <w:right w:val="none" w:sz="0" w:space="0" w:color="auto"/>
      </w:divBdr>
    </w:div>
    <w:div w:id="677074813">
      <w:bodyDiv w:val="1"/>
      <w:marLeft w:val="0"/>
      <w:marRight w:val="0"/>
      <w:marTop w:val="0"/>
      <w:marBottom w:val="0"/>
      <w:divBdr>
        <w:top w:val="none" w:sz="0" w:space="0" w:color="auto"/>
        <w:left w:val="none" w:sz="0" w:space="0" w:color="auto"/>
        <w:bottom w:val="none" w:sz="0" w:space="0" w:color="auto"/>
        <w:right w:val="none" w:sz="0" w:space="0" w:color="auto"/>
      </w:divBdr>
    </w:div>
    <w:div w:id="738595291">
      <w:bodyDiv w:val="1"/>
      <w:marLeft w:val="0"/>
      <w:marRight w:val="0"/>
      <w:marTop w:val="0"/>
      <w:marBottom w:val="0"/>
      <w:divBdr>
        <w:top w:val="none" w:sz="0" w:space="0" w:color="auto"/>
        <w:left w:val="none" w:sz="0" w:space="0" w:color="auto"/>
        <w:bottom w:val="none" w:sz="0" w:space="0" w:color="auto"/>
        <w:right w:val="none" w:sz="0" w:space="0" w:color="auto"/>
      </w:divBdr>
    </w:div>
    <w:div w:id="763188581">
      <w:bodyDiv w:val="1"/>
      <w:marLeft w:val="0"/>
      <w:marRight w:val="0"/>
      <w:marTop w:val="0"/>
      <w:marBottom w:val="0"/>
      <w:divBdr>
        <w:top w:val="none" w:sz="0" w:space="0" w:color="auto"/>
        <w:left w:val="none" w:sz="0" w:space="0" w:color="auto"/>
        <w:bottom w:val="none" w:sz="0" w:space="0" w:color="auto"/>
        <w:right w:val="none" w:sz="0" w:space="0" w:color="auto"/>
      </w:divBdr>
    </w:div>
    <w:div w:id="765345710">
      <w:bodyDiv w:val="1"/>
      <w:marLeft w:val="0"/>
      <w:marRight w:val="0"/>
      <w:marTop w:val="0"/>
      <w:marBottom w:val="0"/>
      <w:divBdr>
        <w:top w:val="none" w:sz="0" w:space="0" w:color="auto"/>
        <w:left w:val="none" w:sz="0" w:space="0" w:color="auto"/>
        <w:bottom w:val="none" w:sz="0" w:space="0" w:color="auto"/>
        <w:right w:val="none" w:sz="0" w:space="0" w:color="auto"/>
      </w:divBdr>
    </w:div>
    <w:div w:id="797334681">
      <w:bodyDiv w:val="1"/>
      <w:marLeft w:val="0"/>
      <w:marRight w:val="0"/>
      <w:marTop w:val="0"/>
      <w:marBottom w:val="0"/>
      <w:divBdr>
        <w:top w:val="none" w:sz="0" w:space="0" w:color="auto"/>
        <w:left w:val="none" w:sz="0" w:space="0" w:color="auto"/>
        <w:bottom w:val="none" w:sz="0" w:space="0" w:color="auto"/>
        <w:right w:val="none" w:sz="0" w:space="0" w:color="auto"/>
      </w:divBdr>
    </w:div>
    <w:div w:id="800148266">
      <w:bodyDiv w:val="1"/>
      <w:marLeft w:val="0"/>
      <w:marRight w:val="0"/>
      <w:marTop w:val="0"/>
      <w:marBottom w:val="0"/>
      <w:divBdr>
        <w:top w:val="none" w:sz="0" w:space="0" w:color="auto"/>
        <w:left w:val="none" w:sz="0" w:space="0" w:color="auto"/>
        <w:bottom w:val="none" w:sz="0" w:space="0" w:color="auto"/>
        <w:right w:val="none" w:sz="0" w:space="0" w:color="auto"/>
      </w:divBdr>
    </w:div>
    <w:div w:id="814293417">
      <w:bodyDiv w:val="1"/>
      <w:marLeft w:val="0"/>
      <w:marRight w:val="0"/>
      <w:marTop w:val="0"/>
      <w:marBottom w:val="0"/>
      <w:divBdr>
        <w:top w:val="none" w:sz="0" w:space="0" w:color="auto"/>
        <w:left w:val="none" w:sz="0" w:space="0" w:color="auto"/>
        <w:bottom w:val="none" w:sz="0" w:space="0" w:color="auto"/>
        <w:right w:val="none" w:sz="0" w:space="0" w:color="auto"/>
      </w:divBdr>
    </w:div>
    <w:div w:id="833909903">
      <w:bodyDiv w:val="1"/>
      <w:marLeft w:val="0"/>
      <w:marRight w:val="0"/>
      <w:marTop w:val="0"/>
      <w:marBottom w:val="0"/>
      <w:divBdr>
        <w:top w:val="none" w:sz="0" w:space="0" w:color="auto"/>
        <w:left w:val="none" w:sz="0" w:space="0" w:color="auto"/>
        <w:bottom w:val="none" w:sz="0" w:space="0" w:color="auto"/>
        <w:right w:val="none" w:sz="0" w:space="0" w:color="auto"/>
      </w:divBdr>
    </w:div>
    <w:div w:id="1025254816">
      <w:bodyDiv w:val="1"/>
      <w:marLeft w:val="0"/>
      <w:marRight w:val="0"/>
      <w:marTop w:val="0"/>
      <w:marBottom w:val="0"/>
      <w:divBdr>
        <w:top w:val="none" w:sz="0" w:space="0" w:color="auto"/>
        <w:left w:val="none" w:sz="0" w:space="0" w:color="auto"/>
        <w:bottom w:val="none" w:sz="0" w:space="0" w:color="auto"/>
        <w:right w:val="none" w:sz="0" w:space="0" w:color="auto"/>
      </w:divBdr>
    </w:div>
    <w:div w:id="1079405190">
      <w:bodyDiv w:val="1"/>
      <w:marLeft w:val="0"/>
      <w:marRight w:val="0"/>
      <w:marTop w:val="0"/>
      <w:marBottom w:val="0"/>
      <w:divBdr>
        <w:top w:val="none" w:sz="0" w:space="0" w:color="auto"/>
        <w:left w:val="none" w:sz="0" w:space="0" w:color="auto"/>
        <w:bottom w:val="none" w:sz="0" w:space="0" w:color="auto"/>
        <w:right w:val="none" w:sz="0" w:space="0" w:color="auto"/>
      </w:divBdr>
    </w:div>
    <w:div w:id="1150100815">
      <w:bodyDiv w:val="1"/>
      <w:marLeft w:val="0"/>
      <w:marRight w:val="0"/>
      <w:marTop w:val="0"/>
      <w:marBottom w:val="0"/>
      <w:divBdr>
        <w:top w:val="none" w:sz="0" w:space="0" w:color="auto"/>
        <w:left w:val="none" w:sz="0" w:space="0" w:color="auto"/>
        <w:bottom w:val="none" w:sz="0" w:space="0" w:color="auto"/>
        <w:right w:val="none" w:sz="0" w:space="0" w:color="auto"/>
      </w:divBdr>
    </w:div>
    <w:div w:id="1211528705">
      <w:bodyDiv w:val="1"/>
      <w:marLeft w:val="0"/>
      <w:marRight w:val="0"/>
      <w:marTop w:val="0"/>
      <w:marBottom w:val="0"/>
      <w:divBdr>
        <w:top w:val="none" w:sz="0" w:space="0" w:color="auto"/>
        <w:left w:val="none" w:sz="0" w:space="0" w:color="auto"/>
        <w:bottom w:val="none" w:sz="0" w:space="0" w:color="auto"/>
        <w:right w:val="none" w:sz="0" w:space="0" w:color="auto"/>
      </w:divBdr>
    </w:div>
    <w:div w:id="1236938003">
      <w:bodyDiv w:val="1"/>
      <w:marLeft w:val="0"/>
      <w:marRight w:val="0"/>
      <w:marTop w:val="0"/>
      <w:marBottom w:val="0"/>
      <w:divBdr>
        <w:top w:val="none" w:sz="0" w:space="0" w:color="auto"/>
        <w:left w:val="none" w:sz="0" w:space="0" w:color="auto"/>
        <w:bottom w:val="none" w:sz="0" w:space="0" w:color="auto"/>
        <w:right w:val="none" w:sz="0" w:space="0" w:color="auto"/>
      </w:divBdr>
    </w:div>
    <w:div w:id="1290626884">
      <w:bodyDiv w:val="1"/>
      <w:marLeft w:val="0"/>
      <w:marRight w:val="0"/>
      <w:marTop w:val="0"/>
      <w:marBottom w:val="0"/>
      <w:divBdr>
        <w:top w:val="none" w:sz="0" w:space="0" w:color="auto"/>
        <w:left w:val="none" w:sz="0" w:space="0" w:color="auto"/>
        <w:bottom w:val="none" w:sz="0" w:space="0" w:color="auto"/>
        <w:right w:val="none" w:sz="0" w:space="0" w:color="auto"/>
      </w:divBdr>
    </w:div>
    <w:div w:id="1439834803">
      <w:bodyDiv w:val="1"/>
      <w:marLeft w:val="0"/>
      <w:marRight w:val="0"/>
      <w:marTop w:val="0"/>
      <w:marBottom w:val="0"/>
      <w:divBdr>
        <w:top w:val="none" w:sz="0" w:space="0" w:color="auto"/>
        <w:left w:val="none" w:sz="0" w:space="0" w:color="auto"/>
        <w:bottom w:val="none" w:sz="0" w:space="0" w:color="auto"/>
        <w:right w:val="none" w:sz="0" w:space="0" w:color="auto"/>
      </w:divBdr>
    </w:div>
    <w:div w:id="1474058436">
      <w:bodyDiv w:val="1"/>
      <w:marLeft w:val="0"/>
      <w:marRight w:val="0"/>
      <w:marTop w:val="0"/>
      <w:marBottom w:val="0"/>
      <w:divBdr>
        <w:top w:val="none" w:sz="0" w:space="0" w:color="auto"/>
        <w:left w:val="none" w:sz="0" w:space="0" w:color="auto"/>
        <w:bottom w:val="none" w:sz="0" w:space="0" w:color="auto"/>
        <w:right w:val="none" w:sz="0" w:space="0" w:color="auto"/>
      </w:divBdr>
    </w:div>
    <w:div w:id="1484155199">
      <w:bodyDiv w:val="1"/>
      <w:marLeft w:val="0"/>
      <w:marRight w:val="0"/>
      <w:marTop w:val="0"/>
      <w:marBottom w:val="0"/>
      <w:divBdr>
        <w:top w:val="none" w:sz="0" w:space="0" w:color="auto"/>
        <w:left w:val="none" w:sz="0" w:space="0" w:color="auto"/>
        <w:bottom w:val="none" w:sz="0" w:space="0" w:color="auto"/>
        <w:right w:val="none" w:sz="0" w:space="0" w:color="auto"/>
      </w:divBdr>
    </w:div>
    <w:div w:id="1665937698">
      <w:bodyDiv w:val="1"/>
      <w:marLeft w:val="0"/>
      <w:marRight w:val="0"/>
      <w:marTop w:val="0"/>
      <w:marBottom w:val="0"/>
      <w:divBdr>
        <w:top w:val="none" w:sz="0" w:space="0" w:color="auto"/>
        <w:left w:val="none" w:sz="0" w:space="0" w:color="auto"/>
        <w:bottom w:val="none" w:sz="0" w:space="0" w:color="auto"/>
        <w:right w:val="none" w:sz="0" w:space="0" w:color="auto"/>
      </w:divBdr>
    </w:div>
    <w:div w:id="1717973970">
      <w:bodyDiv w:val="1"/>
      <w:marLeft w:val="0"/>
      <w:marRight w:val="0"/>
      <w:marTop w:val="0"/>
      <w:marBottom w:val="0"/>
      <w:divBdr>
        <w:top w:val="none" w:sz="0" w:space="0" w:color="auto"/>
        <w:left w:val="none" w:sz="0" w:space="0" w:color="auto"/>
        <w:bottom w:val="none" w:sz="0" w:space="0" w:color="auto"/>
        <w:right w:val="none" w:sz="0" w:space="0" w:color="auto"/>
      </w:divBdr>
    </w:div>
    <w:div w:id="1921405340">
      <w:bodyDiv w:val="1"/>
      <w:marLeft w:val="0"/>
      <w:marRight w:val="0"/>
      <w:marTop w:val="0"/>
      <w:marBottom w:val="0"/>
      <w:divBdr>
        <w:top w:val="none" w:sz="0" w:space="0" w:color="auto"/>
        <w:left w:val="none" w:sz="0" w:space="0" w:color="auto"/>
        <w:bottom w:val="none" w:sz="0" w:space="0" w:color="auto"/>
        <w:right w:val="none" w:sz="0" w:space="0" w:color="auto"/>
      </w:divBdr>
    </w:div>
    <w:div w:id="1951814157">
      <w:bodyDiv w:val="1"/>
      <w:marLeft w:val="0"/>
      <w:marRight w:val="0"/>
      <w:marTop w:val="0"/>
      <w:marBottom w:val="0"/>
      <w:divBdr>
        <w:top w:val="none" w:sz="0" w:space="0" w:color="auto"/>
        <w:left w:val="none" w:sz="0" w:space="0" w:color="auto"/>
        <w:bottom w:val="none" w:sz="0" w:space="0" w:color="auto"/>
        <w:right w:val="none" w:sz="0" w:space="0" w:color="auto"/>
      </w:divBdr>
    </w:div>
    <w:div w:id="2102020264">
      <w:bodyDiv w:val="1"/>
      <w:marLeft w:val="0"/>
      <w:marRight w:val="0"/>
      <w:marTop w:val="0"/>
      <w:marBottom w:val="0"/>
      <w:divBdr>
        <w:top w:val="none" w:sz="0" w:space="0" w:color="auto"/>
        <w:left w:val="none" w:sz="0" w:space="0" w:color="auto"/>
        <w:bottom w:val="none" w:sz="0" w:space="0" w:color="auto"/>
        <w:right w:val="none" w:sz="0" w:space="0" w:color="auto"/>
      </w:divBdr>
    </w:div>
    <w:div w:id="21237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q.org/quality-resources/flowchart"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st.gov.ru" TargetMode="External"/><Relationship Id="rId14" Type="http://schemas.openxmlformats.org/officeDocument/2006/relationships/footer" Target="footer3.xml"/><Relationship Id="rId22" Type="http://schemas.openxmlformats.org/officeDocument/2006/relationships/header" Target="header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9T11:11:30.551"/>
    </inkml:context>
    <inkml:brush xml:id="br0">
      <inkml:brushProperty name="width" value="0.05" units="cm"/>
      <inkml:brushProperty name="height" value="0.05" units="cm"/>
      <inkml:brushProperty name="color" value="#004F8B"/>
    </inkml:brush>
  </inkml:definitions>
  <inkml:trace contextRef="#ctx0" brushRef="#br0">1501 1210 5920,'158'-31'161,"-17"3"-4,-112 21-115,0 0 0,52-22 0,-4 1 16,244-78 344,-226 74-235,173-51 207,-63 25-126,-41 10-64,47-20 193,-34 10-42,-28 11 8,99-26 154,-132 45-329,166-35 476,-134 31-225,14-3-90,193-45 458,-236 49-574,59-28 151,-16 5-83,9 13-63,13-3 42,-42 13-71,-93 27-153,-39 4-28,-1 0 0,1-1 0,12-2 0,-21 2-1,-4 1-1,-33 3 0,0 1 1,0 1-1,-60 18 0,-12 3 7,-5 1 38,-200 78 1,203-65-23,-244 70 63,-18 1-39,352-104-52,-258 112 24,162-65-16,20-10 5,-125 51 12,177-80-24,-46 15 9,-122 58 0,-515 232 51,336-143-29,-76 27 16,353-165-33,-122 61 1,122-43 3,-381 171 59,395-186-19,-175 98 1,155-79-20,-25 15 29,135-70-60,0-1 0,0-1 0,-21 6 0,19-6-3,1 0-1,-17 8 1,25-10-3,-17 0 10,34-11-20,70-37-2,57-28-6,-3-1-22,24-10 7,146-46-35,97-44-56,71 9-104,-276 104 81,-86 21-85,155-78 0,12-2-190,10 21 31,9-19 99,10 1-90,-143 60 165,-121 42 143,61-14-1,-83 25 56,1 1-1,-1 2 1,1 0 0,34 2 0,-42 0 7,12 0 3,-28 0 5,0 0 0,0 0 0,0 0 0,0 1 0,0-1 0,0 0 0,-1 0 0,1 1 0,0-1 0,0 1 0,0-1 0,0 0 0,0 1 0,-1 0 0,1-1 0,0 1 0,0-1 0,-1 1 0,1 0 0,0 1 0,-1-2 0,0 1 0,0 0 0,0-1 0,0 1 1,0 0-1,0-1 0,0 1 0,0-1 0,0 1 0,0 0 1,-1-1-1,1 1 0,0-1 0,0 1 0,-1-1 0,1 1 1,-1-1-1,1 1 0,0-1 0,-1 1 0,1-1 0,-1 1 1,1-1-1,-1 0 0,0 1 0,-20 14 12,9-7-8,-35 26 38,-83 44 0,55-35 3,-28 13 30,-111 43 0,137-65-52,-208 118 89,219-113-76,-54 34 124,-45 26 66,55-33 99,97-56-229,0 0 0,0 0 0,1 2 0,1-1 0,-18 24 0,22-25 169,7-7 231,5-4-364,6-7-90,35-32 207,1 2 0,69-43 1,-85 58-226,-1-1 0,-1-2 1,30-34-1,-31 30-10,2 1-1,52-40 1,27 6-1,-61 38-6,-38 18-5,-8 6-4,-6 8-3,-10 11-3,-21 18-20,2 2 0,2 1 0,-40 65 0,68-99 21,0 1 0,0 0-1,1 0 1,0-1 0,0 2 0,0-1 0,1 0-1,-1 0 1,2 0 0,-1 9 0,1-12-1,0 0 0,0 0 1,1 0-1,0 0 0,0 0 1,-1 0-1,2 0 0,-1 0 1,0 0-1,1-1 0,-1 1 0,1 0 1,0-1-1,0 1 0,0-1 1,0 0-1,0 0 0,0 0 1,1 0-1,-1 0 0,1 0 1,4 2-1,23 11-1741,2 0-6911</inkml:trace>
  <inkml:trace contextRef="#ctx0" brushRef="#br0" timeOffset="534.7">3411 1537 9144,'6'-7'19,"-3"4"42,0-1 0,1 0-1,-1 0 1,-1 0-1,1 0 1,-1-1-1,1 1 1,-1-1-1,3-8 1,-4 10 442,5-1 17,-5 3-95,3-2-284,0 0 0,0 0 0,0 1 0,0-1-1,6-1 1,12-8-113,-15 6-22,-2 2 6,0 0 1,1 1-1,-1 0 1,1 0 0,-1 0-1,9-3 1,-10 5-13,0-1 0,0 0 1,0 0-1,0 0 0,6-6 0,10-4-20,-19 11 14,-1 0 0,1 0 1,-1 0-1,1 1 0,0-1 0,-1 0 1,0 0-1,1 0 0,-1 0 1,0 0-1,1 0 0,-1 0 0,0 0 1,0 0-1,0 0 0,0-1 0,1 0-8,0-7-27,-1 7 23,1 0-1,-1-1 1,1 1 0,0-1 0,0 1-1,0 0 1,0-1 0,3-3 0,-3 0-81,-7-1 55,-5 0 40,-1 1 0,0 0 0,0 0 0,0 2 0,-1-1 0,0 2 1,0 0-1,-25-3 0,-11 2 15,-52 2 1,72 2-5,-105-2 57,-110 3 128,153 3-116,-324 25 234,-21 39-28,356-53-250,2-1 45,-102 33-1,11-4 29,32-10-26,44 3-58,59-25-9,32-10 0,28-9-2,-24 8-10,331-70-6,106-19-8,506-61-29,-559 96 62,-114 18 33,-129 17-11,94-16 52,249-38 79,-395 56-58,-58 10-648,1 1 0,35-1 0,-22 6-7492</inkml:trace>
  <inkml:trace contextRef="#ctx0" brushRef="#br0" timeOffset="1452.93">1183 4254 6008,'13'-14'200,"-4"3"-41,1 0 0,1 1-1,0 0 1,0 1-1,1 0 1,0 1 0,0 0-1,19-8 1,23-3 501,98-23 0,-55 18-458,100-18-125,-12 3-32,-117 21-1125,0-1-4320</inkml:trace>
  <inkml:trace contextRef="#ctx0" brushRef="#br0" timeOffset="2875.81">2869 3693 7352,'66'-17'4,"339"-94"146,-8-30 9,-131 48 101,8 19 167,48-14 189,-26-10-27,215-62 454,-390 128-728,147-34 56,344-86 376,-513 120-670,183-48 173,-121 52-53,-135 27-69,-21 0-20,-12 1 27,-2 3-101,1 1 1,0-1-1,0 1 1,-9 7 0,-16 8 41,-138 43 136,64-26-124,-126 44 159,141-49-138,-31 10-32,-17 5 0,-143 68 0,131-40-6,-203 68 0,269-115-54,-322 116 93,371-128-103,-503 186 121,513-193-127,-405 133 103,229-55-40,-347 132 41,516-206-101,-230 88 28,-4 39 7,105-63-27,-198 102 19,166-65-15,-187 104 26,111-52 23,-27 14 76,110-73 32,162-93-144,-28 19 186,52-31-147,3-2-11,1-1-52,-1 0 1,0 1-1,1-1 0,-1 0 0,1 1 0,0 0 0,0-1 0,-1 1 1,1 0-1,0 0 0,4-1 0,4-3 4,124-68 17,49-28-20,72-57-44,-168 110-18,98-39 1,-84 47 29,153-69-82,378-170-184,-546 244 259,203-101-90,-65 28-59,-150 76 46,84-24 0,-67 28-61,-46 12 53,2 3 0,0 1 0,0 2-1,49-3 1,-93 12 140,1 1-10,0-1 0,0 1-1,0 0 1,0 0 0,0 0-1,1 1 1,-1-1 0,0 1-1,0 0 1,-1 0 0,1 0 0,0 1-1,0-1 1,5 4 0,-8-4 10,-1-1 1,0 0 0,1 0 0,-1 1-1,0-1 1,1 0 0,-1 0-1,0 1 1,1-1 0,-1 0 0,0 1-1,0-1 1,1 0 0,-1 1 0,0-1-1,0 1 1,0-1 0,0 0 0,1 1-1,-1-1 1,0 1 0,0-1-1,0 1 1,0-1 0,0 0 0,0 1-1,0-1 1,0 1 0,0-1 0,0 0-1,-1 1 1,1-1 0,0 1-1,0-1 1,0 0 0,0 1 0,-1-1-1,1 1 1,0-1 0,0 0 0,-1 1-1,1-1 1,0 0 0,0 0 0,-1 1-1,1-1 1,0 0 0,-1 0-1,1 1 1,-1-1 0,-17 19-10,0 0 0,0-1 1,-2-2-1,-29 21 0,-7 4 12,52-37 0,-69 56 11,-119 73-1,102-82 1,-104 67 98,156-92-73,-4 2 77,1 2 1,-59 56 0,97-83-93,0 1 0,0 0 1,0-1-1,1 1 0,-1 0 0,1 1 1,0-1-1,-3 6 0,5-9-12,0 0 1,0 0-1,0-1 0,-1 1 0,1 0 1,0 0-1,0 0 0,0-1 0,0 1 1,0 0-1,1 0 0,-1 0 0,0-1 0,0 1 1,0 0-1,1 0 0,-1-1 0,0 1 1,1 0-1,-1-1 0,1 2 0,0-1 3,1 0 0,-1-1 1,0 1-1,0 0 0,0-1 0,1 1 0,-1-1 0,0 1 0,1-1 0,-1 0 0,0 1 0,1-1 0,-1 0 0,1 0 0,-1 0 0,0 0 1,2-1-1,3 1 10,0-1 0,-1 1 1,1-2-1,-1 1 1,1-1-1,-1 1 0,1-2 1,-1 1-1,0 0 0,0-1 1,0 0-1,0 0 1,-1-1-1,1 1 0,4-6 1,8-5 44,-16 14-65,9-8 16,-1 1 0,0-1 0,0 0 0,0-1 0,7-11 1,65-76-4,-72 87-16,1 1 0,0 1 0,0 0 0,14-7 0,14-11-8,-28 18-3,0 1 0,0 0 0,0 1 0,1 0 0,-1 0 0,1 1 0,14-3 0,-25 7 9,0 0 0,0 0-1,0 0 1,1 0 0,-1 0 0,0 0-1,0 0 1,0 0 0,0 0 0,1 0-1,-1 0 1,0 0 0,0 0 0,0 0-1,0 0 1,1 0 0,-1 0 0,0 0-1,0 0 1,0 0 0,0 0 0,1 0-1,-1 0 1,0 0 0,0 1 0,0-1-1,0 0 1,0 0 0,0 0 0,1 0-1,-1 0 1,0 0 0,0 1 0,0-1-1,0 0 1,0 0 0,0 0 0,0 0-1,0 1 1,0-1 0,0 0-1,0 0 1,0 0 0,0 0 0,0 1-1,0-1 1,0 0 0,0 0 0,0 1-1,-5 12-50,-12 15 10,17-28 37,-28 35-66,19-25 44,0 1 0,1 0 1,0 0-1,1 1 0,-7 14 0,13-23 22,-1 0-1,1 1 1,0-1 0,0 1-1,1 0 1,-1-1 0,1 1 0,0-1-1,0 1 1,0 0 0,0-1 0,1 1-1,-1 0 1,1-1 0,0 1-1,0-1 1,0 1 0,1-1 0,-1 0-1,1 0 1,0 1 0,0-1-1,0 0 1,3 3 0,0-1-5,-1-1 0,1 0 0,0-1 0,0 1-1,0-1 1,0 0 0,1 0 0,-1 0 0,1-1 0,0 0 0,0 0 0,0 0 0,0-1 0,0 0-1,0 0 1,8 0 0,2 0-9,1-1-1,0-1 1,-1 0 0,30-7-1,-5-5 9,-2-1-1,0-1 1,-1-3 0,52-31-1,-52 28 10,-28 16 4,7-5 0,-1 0-1,0 0 1,0-1-1,18-18 1,-29 21 13,-4 0 23,-2 7-29,1 0 0,0 0 0,0 1 1,0-1-1,-1 0 0,1 0 1,0 0-1,-1 0 0,1 1 0,-1-1 1,1 0-1,-1 0 0,1 1 1,-1-1-1,1 0 0,-1 1 1,0-1-1,1 0 0,-1 1 0,0-1 1,0 1-1,1-1 0,-1 1 1,0 0-1,0-1 0,0 1 0,0 0 1,0 0-1,1-1 0,-3 1 1,-31-3 50,27 3-23,-212 7 157,-23-1-195,-331-4 93,-56 56 56,548-49-124,-240 42 65,217-32-70,-220 40 62,138-18-71,124-25-5,-1-2-1,-90 6 1,118-15-11,28-3 6,0-1-1,-1 0 0,1 0 1,-10-1-1,11-2-16,9 3 9,0-1 1,0-1-1,0 1 0,0 0 1,0-1-1,0 0 1,0 0-1,0 0 0,0 0 1,0 0-1,0 0 0,5-4 1,5-1-23,90-37-55,374-133-397,230 25 27,-448 104 400,124-9 21,-164 28 38,45-4 14,199-28 108,-361 45-57,482-70 343,-155 11-1869,-355 57-6846</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89CCA-5657-4193-A645-674E27AD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31</Pages>
  <Words>7688</Words>
  <Characters>43825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Разработка ГОСТ Р на основе ГОСТ 26294-84</vt:lpstr>
    </vt:vector>
  </TitlesOfParts>
  <Company>Hewlett-Packard Company</Company>
  <LinksUpToDate>false</LinksUpToDate>
  <CharactersWithSpaces>51411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ГОСТ Р на основе ГОСТ 26294-84</dc:title>
  <dc:creator>Понурова Екатерина Александровна</dc:creator>
  <cp:lastModifiedBy>Григорий Цеханский-Сергеев</cp:lastModifiedBy>
  <cp:revision>181</cp:revision>
  <cp:lastPrinted>2024-07-29T12:00:00Z</cp:lastPrinted>
  <dcterms:created xsi:type="dcterms:W3CDTF">2024-08-24T07:17:00Z</dcterms:created>
  <dcterms:modified xsi:type="dcterms:W3CDTF">2024-10-29T11:21:00Z</dcterms:modified>
</cp:coreProperties>
</file>